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0F6B5F3C" w:rsidR="00CE534C" w:rsidRDefault="00A96FB9">
      <w:pPr>
        <w:spacing w:after="280" w:line="240" w:lineRule="auto"/>
        <w:jc w:val="center"/>
        <w:rPr>
          <w:rFonts w:ascii="Arial" w:eastAsia="Arial" w:hAnsi="Arial" w:cs="Arial"/>
          <w:sz w:val="18"/>
          <w:szCs w:val="18"/>
        </w:rPr>
      </w:pPr>
      <w:r>
        <w:rPr>
          <w:rFonts w:ascii="Arial" w:eastAsia="Arial" w:hAnsi="Arial" w:cs="Arial"/>
          <w:b/>
          <w:sz w:val="18"/>
          <w:szCs w:val="18"/>
        </w:rPr>
        <w:t>PARTICIPANT</w:t>
      </w:r>
      <w:r w:rsidR="008A05EF">
        <w:rPr>
          <w:rFonts w:ascii="Arial" w:eastAsia="Arial" w:hAnsi="Arial" w:cs="Arial"/>
          <w:b/>
          <w:sz w:val="18"/>
          <w:szCs w:val="18"/>
        </w:rPr>
        <w:t xml:space="preserve"> AGREEMENT</w:t>
      </w:r>
      <w:r w:rsidR="008A05EF">
        <w:rPr>
          <w:rFonts w:ascii="Arial" w:eastAsia="Arial" w:hAnsi="Arial" w:cs="Arial"/>
          <w:sz w:val="18"/>
          <w:szCs w:val="18"/>
        </w:rPr>
        <w:br/>
        <w:t>concluded as of the day, month, and year herein, within the meaning of Section 1746(2) of Act No. 89/2012 (Coll.), Civil Code (hereinafter the “</w:t>
      </w:r>
      <w:r w:rsidR="008A05EF">
        <w:rPr>
          <w:rFonts w:ascii="Arial" w:eastAsia="Arial" w:hAnsi="Arial" w:cs="Arial"/>
          <w:b/>
          <w:sz w:val="18"/>
          <w:szCs w:val="18"/>
        </w:rPr>
        <w:t>Civil Code</w:t>
      </w:r>
      <w:r w:rsidR="008A05EF">
        <w:rPr>
          <w:rFonts w:ascii="Arial" w:eastAsia="Arial" w:hAnsi="Arial" w:cs="Arial"/>
          <w:sz w:val="18"/>
          <w:szCs w:val="18"/>
        </w:rPr>
        <w:t xml:space="preserve">”), between </w:t>
      </w:r>
    </w:p>
    <w:p w14:paraId="00000002" w14:textId="77777777" w:rsidR="00CE534C" w:rsidRDefault="008A05EF">
      <w:pPr>
        <w:spacing w:before="280" w:after="280" w:line="240" w:lineRule="auto"/>
        <w:rPr>
          <w:rFonts w:ascii="Arial" w:eastAsia="Arial" w:hAnsi="Arial" w:cs="Arial"/>
          <w:sz w:val="18"/>
          <w:szCs w:val="18"/>
        </w:rPr>
      </w:pPr>
      <w:r w:rsidRPr="00EF5F2C">
        <w:rPr>
          <w:rFonts w:ascii="Arial" w:eastAsia="Arial" w:hAnsi="Arial" w:cs="Arial"/>
          <w:b/>
          <w:sz w:val="18"/>
          <w:szCs w:val="18"/>
          <w:lang w:val="pt-PT"/>
        </w:rPr>
        <w:t xml:space="preserve">1. Profil Media, s.r.o. </w:t>
      </w:r>
      <w:r w:rsidRPr="00EF5F2C">
        <w:rPr>
          <w:rFonts w:ascii="Arial" w:eastAsia="Arial" w:hAnsi="Arial" w:cs="Arial"/>
          <w:sz w:val="18"/>
          <w:szCs w:val="18"/>
          <w:lang w:val="pt-PT"/>
        </w:rPr>
        <w:br/>
      </w:r>
      <w:r>
        <w:rPr>
          <w:rFonts w:ascii="Arial" w:eastAsia="Arial" w:hAnsi="Arial" w:cs="Arial"/>
          <w:sz w:val="18"/>
          <w:szCs w:val="18"/>
        </w:rPr>
        <w:t>IČO (company ID number): 25726501</w:t>
      </w:r>
      <w:r>
        <w:rPr>
          <w:rFonts w:ascii="Arial" w:eastAsia="Arial" w:hAnsi="Arial" w:cs="Arial"/>
          <w:sz w:val="18"/>
          <w:szCs w:val="18"/>
        </w:rPr>
        <w:br/>
        <w:t xml:space="preserve">Registered office: </w:t>
      </w:r>
      <w:proofErr w:type="spellStart"/>
      <w:r>
        <w:rPr>
          <w:rFonts w:ascii="Arial" w:eastAsia="Arial" w:hAnsi="Arial" w:cs="Arial"/>
          <w:sz w:val="18"/>
          <w:szCs w:val="18"/>
        </w:rPr>
        <w:t>Újezd</w:t>
      </w:r>
      <w:proofErr w:type="spellEnd"/>
      <w:r>
        <w:rPr>
          <w:rFonts w:ascii="Arial" w:eastAsia="Arial" w:hAnsi="Arial" w:cs="Arial"/>
          <w:sz w:val="18"/>
          <w:szCs w:val="18"/>
        </w:rPr>
        <w:t xml:space="preserve"> 414/13, 150 00 Prague 5</w:t>
      </w:r>
      <w:r>
        <w:rPr>
          <w:rFonts w:ascii="Arial" w:eastAsia="Arial" w:hAnsi="Arial" w:cs="Arial"/>
          <w:sz w:val="18"/>
          <w:szCs w:val="18"/>
        </w:rPr>
        <w:br/>
        <w:t xml:space="preserve">Registered in the Commercial Register maintained by the Municipal Court in Prague, Reference number C 64682 Represented by Jiří Macek, statutory executive, / Jana Zielinski, statutory executive Account number (in CZK) 0285073309/0800, </w:t>
      </w:r>
      <w:proofErr w:type="spellStart"/>
      <w:r>
        <w:rPr>
          <w:rFonts w:ascii="Arial" w:eastAsia="Arial" w:hAnsi="Arial" w:cs="Arial"/>
          <w:sz w:val="18"/>
          <w:szCs w:val="18"/>
        </w:rPr>
        <w:t>Česká</w:t>
      </w:r>
      <w:proofErr w:type="spellEnd"/>
      <w:r>
        <w:rPr>
          <w:rFonts w:ascii="Arial" w:eastAsia="Arial" w:hAnsi="Arial" w:cs="Arial"/>
          <w:sz w:val="18"/>
          <w:szCs w:val="18"/>
        </w:rPr>
        <w:t xml:space="preserve"> </w:t>
      </w:r>
      <w:proofErr w:type="spellStart"/>
      <w:r>
        <w:rPr>
          <w:rFonts w:ascii="Arial" w:eastAsia="Arial" w:hAnsi="Arial" w:cs="Arial"/>
          <w:sz w:val="18"/>
          <w:szCs w:val="18"/>
        </w:rPr>
        <w:t>spořitelna</w:t>
      </w:r>
      <w:proofErr w:type="spellEnd"/>
      <w:r>
        <w:rPr>
          <w:rFonts w:ascii="Arial" w:eastAsia="Arial" w:hAnsi="Arial" w:cs="Arial"/>
          <w:sz w:val="18"/>
          <w:szCs w:val="18"/>
        </w:rPr>
        <w:t xml:space="preserve">, </w:t>
      </w:r>
      <w:proofErr w:type="spellStart"/>
      <w:r>
        <w:rPr>
          <w:rFonts w:ascii="Arial" w:eastAsia="Arial" w:hAnsi="Arial" w:cs="Arial"/>
          <w:sz w:val="18"/>
          <w:szCs w:val="18"/>
        </w:rPr>
        <w:t>a.s.</w:t>
      </w:r>
      <w:proofErr w:type="spellEnd"/>
      <w:r>
        <w:rPr>
          <w:rFonts w:ascii="Arial" w:eastAsia="Arial" w:hAnsi="Arial" w:cs="Arial"/>
          <w:sz w:val="18"/>
          <w:szCs w:val="18"/>
        </w:rPr>
        <w:t xml:space="preserve"> Prague 1, Dlouhá 743/9 (hereinafter the </w:t>
      </w:r>
      <w:r>
        <w:rPr>
          <w:rFonts w:ascii="Arial" w:eastAsia="Arial" w:hAnsi="Arial" w:cs="Arial"/>
          <w:b/>
          <w:sz w:val="18"/>
          <w:szCs w:val="18"/>
        </w:rPr>
        <w:t>“Organiser”</w:t>
      </w:r>
      <w:r>
        <w:rPr>
          <w:rFonts w:ascii="Arial" w:eastAsia="Arial" w:hAnsi="Arial" w:cs="Arial"/>
          <w:sz w:val="18"/>
          <w:szCs w:val="18"/>
        </w:rPr>
        <w:t>)</w:t>
      </w:r>
    </w:p>
    <w:p w14:paraId="00000003" w14:textId="77777777" w:rsidR="00CE534C" w:rsidRDefault="008A05EF">
      <w:pPr>
        <w:spacing w:before="280" w:after="280" w:line="240" w:lineRule="auto"/>
        <w:rPr>
          <w:rFonts w:ascii="Arial" w:eastAsia="Arial" w:hAnsi="Arial" w:cs="Arial"/>
          <w:sz w:val="18"/>
          <w:szCs w:val="18"/>
        </w:rPr>
      </w:pPr>
      <w:r>
        <w:rPr>
          <w:rFonts w:ascii="Arial" w:eastAsia="Arial" w:hAnsi="Arial" w:cs="Arial"/>
          <w:sz w:val="18"/>
          <w:szCs w:val="18"/>
        </w:rPr>
        <w:t>a</w:t>
      </w:r>
    </w:p>
    <w:p w14:paraId="5FADAB56" w14:textId="057AEDBF" w:rsidR="00DE1F09" w:rsidRPr="00944877" w:rsidRDefault="008A05EF" w:rsidP="00DE1F09">
      <w:pPr>
        <w:spacing w:after="0" w:line="240" w:lineRule="auto"/>
        <w:rPr>
          <w:rFonts w:ascii="Arial" w:eastAsia="Arial" w:hAnsi="Arial" w:cs="Arial"/>
          <w:b/>
          <w:sz w:val="18"/>
          <w:szCs w:val="18"/>
          <w:highlight w:val="cyan"/>
        </w:rPr>
      </w:pPr>
      <w:r>
        <w:rPr>
          <w:rFonts w:ascii="Arial" w:eastAsia="Arial" w:hAnsi="Arial" w:cs="Arial"/>
          <w:b/>
          <w:sz w:val="18"/>
          <w:szCs w:val="18"/>
        </w:rPr>
        <w:t xml:space="preserve">2. </w:t>
      </w:r>
      <w:r w:rsidR="00DE1F09" w:rsidRPr="00944877">
        <w:rPr>
          <w:rFonts w:ascii="Arial" w:eastAsia="Arial" w:hAnsi="Arial" w:cs="Arial"/>
          <w:b/>
          <w:sz w:val="18"/>
          <w:szCs w:val="18"/>
          <w:highlight w:val="cyan"/>
        </w:rPr>
        <w:t>name and other details:</w:t>
      </w:r>
    </w:p>
    <w:p w14:paraId="2492E97F" w14:textId="77777777" w:rsidR="00DE1F09" w:rsidRPr="00944877" w:rsidRDefault="00DE1F09" w:rsidP="00DE1F09">
      <w:pPr>
        <w:spacing w:after="0" w:line="240" w:lineRule="auto"/>
        <w:rPr>
          <w:rFonts w:ascii="Arial" w:eastAsia="Arial" w:hAnsi="Arial" w:cs="Arial"/>
          <w:bCs/>
          <w:sz w:val="18"/>
          <w:szCs w:val="18"/>
          <w:highlight w:val="cyan"/>
        </w:rPr>
      </w:pPr>
      <w:r w:rsidRPr="00944877">
        <w:rPr>
          <w:rFonts w:ascii="Arial" w:eastAsia="Arial" w:hAnsi="Arial" w:cs="Arial"/>
          <w:bCs/>
          <w:sz w:val="18"/>
          <w:szCs w:val="18"/>
          <w:highlight w:val="cyan"/>
        </w:rPr>
        <w:t>name: see application form name</w:t>
      </w:r>
    </w:p>
    <w:p w14:paraId="33146C27" w14:textId="77777777" w:rsidR="00DE1F09" w:rsidRPr="00944877" w:rsidRDefault="00DE1F09" w:rsidP="00DE1F09">
      <w:pPr>
        <w:spacing w:after="0" w:line="240" w:lineRule="auto"/>
        <w:rPr>
          <w:rFonts w:ascii="Arial" w:eastAsia="Arial" w:hAnsi="Arial" w:cs="Arial"/>
          <w:bCs/>
          <w:sz w:val="18"/>
          <w:szCs w:val="18"/>
          <w:highlight w:val="cyan"/>
        </w:rPr>
      </w:pPr>
      <w:r w:rsidRPr="00944877">
        <w:rPr>
          <w:rFonts w:ascii="Arial" w:eastAsia="Arial" w:hAnsi="Arial" w:cs="Arial"/>
          <w:bCs/>
          <w:sz w:val="18"/>
          <w:szCs w:val="18"/>
          <w:highlight w:val="cyan"/>
        </w:rPr>
        <w:t>date of birth: see application form date of birth</w:t>
      </w:r>
    </w:p>
    <w:p w14:paraId="4390776A" w14:textId="1241CED1" w:rsidR="00714D1B" w:rsidRPr="00944877" w:rsidRDefault="00DE1F09" w:rsidP="00DE1F09">
      <w:pPr>
        <w:spacing w:after="0" w:line="240" w:lineRule="auto"/>
        <w:rPr>
          <w:rFonts w:ascii="Arial" w:eastAsia="Arial" w:hAnsi="Arial" w:cs="Arial"/>
          <w:sz w:val="18"/>
          <w:szCs w:val="18"/>
          <w:highlight w:val="cyan"/>
        </w:rPr>
      </w:pPr>
      <w:r w:rsidRPr="00944877">
        <w:rPr>
          <w:rFonts w:ascii="Arial" w:eastAsia="Arial" w:hAnsi="Arial" w:cs="Arial"/>
          <w:bCs/>
          <w:sz w:val="18"/>
          <w:szCs w:val="18"/>
          <w:highlight w:val="cyan"/>
        </w:rPr>
        <w:t>apartment: see application form address</w:t>
      </w:r>
    </w:p>
    <w:p w14:paraId="00000008" w14:textId="223C51B3" w:rsidR="00CE534C" w:rsidRDefault="00714D1B">
      <w:pPr>
        <w:spacing w:after="0" w:line="240" w:lineRule="auto"/>
        <w:rPr>
          <w:rFonts w:ascii="Arial" w:eastAsia="Arial" w:hAnsi="Arial" w:cs="Arial"/>
          <w:b/>
          <w:sz w:val="18"/>
          <w:szCs w:val="18"/>
        </w:rPr>
      </w:pPr>
      <w:r w:rsidRPr="00714D1B">
        <w:rPr>
          <w:rFonts w:ascii="Arial" w:eastAsia="Arial" w:hAnsi="Arial" w:cs="Arial"/>
          <w:sz w:val="18"/>
          <w:szCs w:val="18"/>
        </w:rPr>
        <w:t xml:space="preserve">(hereinafter </w:t>
      </w:r>
      <w:r>
        <w:rPr>
          <w:rFonts w:ascii="Arial" w:eastAsia="Arial" w:hAnsi="Arial" w:cs="Arial"/>
          <w:sz w:val="18"/>
          <w:szCs w:val="18"/>
        </w:rPr>
        <w:t>the</w:t>
      </w:r>
      <w:r w:rsidRPr="00714D1B">
        <w:rPr>
          <w:rFonts w:ascii="Arial" w:eastAsia="Arial" w:hAnsi="Arial" w:cs="Arial"/>
          <w:sz w:val="18"/>
          <w:szCs w:val="18"/>
        </w:rPr>
        <w:t xml:space="preserve"> "</w:t>
      </w:r>
      <w:r w:rsidR="00286965">
        <w:rPr>
          <w:rFonts w:ascii="Arial" w:eastAsia="Arial" w:hAnsi="Arial" w:cs="Arial"/>
          <w:b/>
          <w:bCs/>
          <w:sz w:val="18"/>
          <w:szCs w:val="18"/>
        </w:rPr>
        <w:t>Participant</w:t>
      </w:r>
      <w:r w:rsidRPr="00714D1B">
        <w:rPr>
          <w:rFonts w:ascii="Arial" w:eastAsia="Arial" w:hAnsi="Arial" w:cs="Arial"/>
          <w:sz w:val="18"/>
          <w:szCs w:val="18"/>
        </w:rPr>
        <w:t>")</w:t>
      </w:r>
    </w:p>
    <w:p w14:paraId="40AEEAF2" w14:textId="32CFA7C4" w:rsidR="00D16348" w:rsidRDefault="00D16348" w:rsidP="00EF5F2C">
      <w:pPr>
        <w:spacing w:before="280" w:after="280" w:line="240" w:lineRule="auto"/>
        <w:rPr>
          <w:rFonts w:ascii="Arial" w:eastAsia="Arial" w:hAnsi="Arial" w:cs="Arial"/>
          <w:b/>
          <w:sz w:val="18"/>
          <w:szCs w:val="18"/>
        </w:rPr>
      </w:pPr>
      <w:r w:rsidRPr="00EF5F2C">
        <w:rPr>
          <w:rFonts w:ascii="Arial" w:eastAsia="Arial" w:hAnsi="Arial" w:cs="Arial"/>
          <w:bCs/>
          <w:sz w:val="18"/>
          <w:szCs w:val="18"/>
        </w:rPr>
        <w:t xml:space="preserve">(The </w:t>
      </w:r>
      <w:r>
        <w:rPr>
          <w:rFonts w:ascii="Arial" w:eastAsia="Arial" w:hAnsi="Arial" w:cs="Arial"/>
          <w:bCs/>
          <w:sz w:val="18"/>
          <w:szCs w:val="18"/>
        </w:rPr>
        <w:t xml:space="preserve">Organiser </w:t>
      </w:r>
      <w:r w:rsidRPr="00EF5F2C">
        <w:rPr>
          <w:rFonts w:ascii="Arial" w:eastAsia="Arial" w:hAnsi="Arial" w:cs="Arial"/>
          <w:bCs/>
          <w:sz w:val="18"/>
          <w:szCs w:val="18"/>
        </w:rPr>
        <w:t xml:space="preserve">and the </w:t>
      </w:r>
      <w:r w:rsidR="00286965">
        <w:rPr>
          <w:rFonts w:ascii="Arial" w:eastAsia="Arial" w:hAnsi="Arial" w:cs="Arial"/>
          <w:bCs/>
          <w:sz w:val="18"/>
          <w:szCs w:val="18"/>
        </w:rPr>
        <w:t>Participant</w:t>
      </w:r>
      <w:r w:rsidR="00DE1F09" w:rsidRPr="00EF5F2C">
        <w:rPr>
          <w:rFonts w:ascii="Arial" w:eastAsia="Arial" w:hAnsi="Arial" w:cs="Arial"/>
          <w:bCs/>
          <w:sz w:val="18"/>
          <w:szCs w:val="18"/>
        </w:rPr>
        <w:t xml:space="preserve"> </w:t>
      </w:r>
      <w:r w:rsidRPr="00EF5F2C">
        <w:rPr>
          <w:rFonts w:ascii="Arial" w:eastAsia="Arial" w:hAnsi="Arial" w:cs="Arial"/>
          <w:bCs/>
          <w:sz w:val="18"/>
          <w:szCs w:val="18"/>
        </w:rPr>
        <w:t>are hereinafter collectively referred to as the</w:t>
      </w:r>
      <w:r w:rsidRPr="00D16348">
        <w:rPr>
          <w:rFonts w:ascii="Arial" w:eastAsia="Arial" w:hAnsi="Arial" w:cs="Arial"/>
          <w:b/>
          <w:sz w:val="18"/>
          <w:szCs w:val="18"/>
        </w:rPr>
        <w:t xml:space="preserve"> "Parties"</w:t>
      </w:r>
      <w:r w:rsidRPr="00EF5F2C">
        <w:rPr>
          <w:rFonts w:ascii="Arial" w:eastAsia="Arial" w:hAnsi="Arial" w:cs="Arial"/>
          <w:bCs/>
          <w:sz w:val="18"/>
          <w:szCs w:val="18"/>
        </w:rPr>
        <w:t>)</w:t>
      </w:r>
    </w:p>
    <w:p w14:paraId="00000009" w14:textId="209BFF42" w:rsidR="00CE534C" w:rsidRDefault="008A05EF" w:rsidP="00944877">
      <w:pPr>
        <w:spacing w:before="280" w:after="120" w:line="240" w:lineRule="auto"/>
        <w:jc w:val="center"/>
        <w:rPr>
          <w:rFonts w:ascii="Arial" w:eastAsia="Arial" w:hAnsi="Arial" w:cs="Arial"/>
          <w:sz w:val="18"/>
          <w:szCs w:val="18"/>
        </w:rPr>
      </w:pPr>
      <w:r>
        <w:rPr>
          <w:rFonts w:ascii="Arial" w:eastAsia="Arial" w:hAnsi="Arial" w:cs="Arial"/>
          <w:b/>
          <w:sz w:val="18"/>
          <w:szCs w:val="18"/>
        </w:rPr>
        <w:t>Article I.</w:t>
      </w:r>
      <w:r>
        <w:rPr>
          <w:rFonts w:ascii="Arial" w:eastAsia="Arial" w:hAnsi="Arial" w:cs="Arial"/>
          <w:b/>
          <w:sz w:val="18"/>
          <w:szCs w:val="18"/>
        </w:rPr>
        <w:br/>
      </w:r>
      <w:r w:rsidR="00714D1B" w:rsidRPr="00714D1B">
        <w:rPr>
          <w:rFonts w:ascii="Arial" w:eastAsia="Arial" w:hAnsi="Arial" w:cs="Arial"/>
          <w:b/>
          <w:sz w:val="18"/>
          <w:szCs w:val="18"/>
        </w:rPr>
        <w:t xml:space="preserve">Subject of the </w:t>
      </w:r>
      <w:r w:rsidR="00D16348">
        <w:rPr>
          <w:rFonts w:ascii="Arial" w:eastAsia="Arial" w:hAnsi="Arial" w:cs="Arial"/>
          <w:b/>
          <w:sz w:val="18"/>
          <w:szCs w:val="18"/>
        </w:rPr>
        <w:t>Agreement</w:t>
      </w:r>
    </w:p>
    <w:p w14:paraId="7C1F8EF2" w14:textId="6363CEC3" w:rsidR="00A637E0" w:rsidRDefault="00A637E0" w:rsidP="00944877">
      <w:pPr>
        <w:numPr>
          <w:ilvl w:val="0"/>
          <w:numId w:val="3"/>
        </w:numPr>
        <w:pBdr>
          <w:top w:val="nil"/>
          <w:left w:val="nil"/>
          <w:bottom w:val="nil"/>
          <w:right w:val="nil"/>
          <w:between w:val="nil"/>
        </w:pBdr>
        <w:spacing w:before="120" w:after="0" w:line="240" w:lineRule="auto"/>
        <w:ind w:left="357" w:hanging="357"/>
        <w:jc w:val="both"/>
        <w:rPr>
          <w:rFonts w:ascii="Arial" w:eastAsia="Arial" w:hAnsi="Arial" w:cs="Arial"/>
          <w:color w:val="000000"/>
          <w:sz w:val="18"/>
          <w:szCs w:val="18"/>
        </w:rPr>
      </w:pPr>
      <w:r w:rsidRPr="00A637E0">
        <w:rPr>
          <w:rFonts w:ascii="Arial" w:eastAsia="Arial" w:hAnsi="Arial" w:cs="Arial"/>
          <w:color w:val="000000"/>
          <w:sz w:val="18"/>
          <w:szCs w:val="18"/>
        </w:rPr>
        <w:t xml:space="preserve">The Organiser is primarily engaged in the organisation of events such as the </w:t>
      </w:r>
      <w:r w:rsidR="00DE1F09">
        <w:rPr>
          <w:rFonts w:ascii="Arial" w:eastAsia="Arial" w:hAnsi="Arial" w:cs="Arial"/>
          <w:color w:val="000000"/>
          <w:sz w:val="18"/>
          <w:szCs w:val="18"/>
        </w:rPr>
        <w:t xml:space="preserve">competition Diploma Selection which is part of event </w:t>
      </w:r>
      <w:proofErr w:type="spellStart"/>
      <w:r w:rsidRPr="00A637E0">
        <w:rPr>
          <w:rFonts w:ascii="Arial" w:eastAsia="Arial" w:hAnsi="Arial" w:cs="Arial"/>
          <w:color w:val="000000"/>
          <w:sz w:val="18"/>
          <w:szCs w:val="18"/>
        </w:rPr>
        <w:t>Designblok</w:t>
      </w:r>
      <w:proofErr w:type="spellEnd"/>
      <w:r w:rsidRPr="00A637E0">
        <w:rPr>
          <w:rFonts w:ascii="Arial" w:eastAsia="Arial" w:hAnsi="Arial" w:cs="Arial"/>
          <w:color w:val="000000"/>
          <w:sz w:val="18"/>
          <w:szCs w:val="18"/>
        </w:rPr>
        <w:t>, Prague International Design Festival, which is a multi-day showcase of international design ("</w:t>
      </w:r>
      <w:r w:rsidRPr="00EF5F2C">
        <w:rPr>
          <w:rFonts w:ascii="Arial" w:eastAsia="Arial" w:hAnsi="Arial" w:cs="Arial"/>
          <w:b/>
          <w:bCs/>
          <w:color w:val="000000"/>
          <w:sz w:val="18"/>
          <w:szCs w:val="18"/>
        </w:rPr>
        <w:t>Event</w:t>
      </w:r>
      <w:r w:rsidRPr="00A637E0">
        <w:rPr>
          <w:rFonts w:ascii="Arial" w:eastAsia="Arial" w:hAnsi="Arial" w:cs="Arial"/>
          <w:color w:val="000000"/>
          <w:sz w:val="18"/>
          <w:szCs w:val="18"/>
        </w:rPr>
        <w:t>").</w:t>
      </w:r>
    </w:p>
    <w:p w14:paraId="2E5D3B35" w14:textId="1C2B1415" w:rsidR="00A637E0" w:rsidRDefault="00A637E0" w:rsidP="00EF5F2C">
      <w:pPr>
        <w:numPr>
          <w:ilvl w:val="0"/>
          <w:numId w:val="3"/>
        </w:numPr>
        <w:spacing w:after="0" w:line="240" w:lineRule="auto"/>
        <w:ind w:left="357" w:hanging="357"/>
        <w:jc w:val="both"/>
        <w:rPr>
          <w:rFonts w:ascii="Arial" w:eastAsia="Arial" w:hAnsi="Arial" w:cs="Arial"/>
          <w:sz w:val="18"/>
          <w:szCs w:val="18"/>
        </w:rPr>
      </w:pPr>
      <w:r w:rsidRPr="00A637E0">
        <w:rPr>
          <w:rFonts w:ascii="Arial" w:eastAsia="Arial" w:hAnsi="Arial" w:cs="Arial"/>
          <w:sz w:val="18"/>
          <w:szCs w:val="18"/>
        </w:rPr>
        <w:t xml:space="preserve">The </w:t>
      </w:r>
      <w:r w:rsidR="00286965">
        <w:rPr>
          <w:rFonts w:ascii="Arial" w:eastAsia="Arial" w:hAnsi="Arial" w:cs="Arial"/>
          <w:sz w:val="18"/>
          <w:szCs w:val="18"/>
        </w:rPr>
        <w:t>Participant</w:t>
      </w:r>
      <w:r w:rsidRPr="00A637E0">
        <w:rPr>
          <w:rFonts w:ascii="Arial" w:eastAsia="Arial" w:hAnsi="Arial" w:cs="Arial"/>
          <w:sz w:val="18"/>
          <w:szCs w:val="18"/>
        </w:rPr>
        <w:t xml:space="preserve">s interested in concluding this </w:t>
      </w:r>
      <w:r w:rsidR="00D16348">
        <w:rPr>
          <w:rFonts w:ascii="Arial" w:eastAsia="Arial" w:hAnsi="Arial" w:cs="Arial"/>
          <w:sz w:val="18"/>
          <w:szCs w:val="18"/>
        </w:rPr>
        <w:t>Agreement</w:t>
      </w:r>
      <w:r w:rsidRPr="00A637E0">
        <w:rPr>
          <w:rFonts w:ascii="Arial" w:eastAsia="Arial" w:hAnsi="Arial" w:cs="Arial"/>
          <w:sz w:val="18"/>
          <w:szCs w:val="18"/>
        </w:rPr>
        <w:t xml:space="preserve"> with the Organiser on the terms and conditions agreed below and in accordance with the General Terms and Conditions of the Event available at www.designblok.cz</w:t>
      </w:r>
      <w:r w:rsidR="00DE1F09">
        <w:rPr>
          <w:rFonts w:ascii="Arial" w:eastAsia="Arial" w:hAnsi="Arial" w:cs="Arial"/>
          <w:sz w:val="18"/>
          <w:szCs w:val="18"/>
        </w:rPr>
        <w:t>/en/diploma-selection</w:t>
      </w:r>
      <w:r w:rsidRPr="00A637E0">
        <w:rPr>
          <w:rFonts w:ascii="Arial" w:eastAsia="Arial" w:hAnsi="Arial" w:cs="Arial"/>
          <w:sz w:val="18"/>
          <w:szCs w:val="18"/>
        </w:rPr>
        <w:t xml:space="preserve"> ("</w:t>
      </w:r>
      <w:r w:rsidRPr="00EF5F2C">
        <w:rPr>
          <w:rFonts w:ascii="Arial" w:eastAsia="Arial" w:hAnsi="Arial" w:cs="Arial"/>
          <w:b/>
          <w:bCs/>
          <w:sz w:val="18"/>
          <w:szCs w:val="18"/>
        </w:rPr>
        <w:t>GTC</w:t>
      </w:r>
      <w:r w:rsidRPr="00A637E0">
        <w:rPr>
          <w:rFonts w:ascii="Arial" w:eastAsia="Arial" w:hAnsi="Arial" w:cs="Arial"/>
          <w:sz w:val="18"/>
          <w:szCs w:val="18"/>
        </w:rPr>
        <w:t xml:space="preserve">") and has therefore submitted an Application for the Event in accordance with the GTC. The </w:t>
      </w:r>
      <w:r w:rsidR="00286965">
        <w:rPr>
          <w:rFonts w:ascii="Arial" w:eastAsia="Arial" w:hAnsi="Arial" w:cs="Arial"/>
          <w:sz w:val="18"/>
          <w:szCs w:val="18"/>
        </w:rPr>
        <w:t>Participant</w:t>
      </w:r>
      <w:r w:rsidRPr="00A637E0">
        <w:rPr>
          <w:rFonts w:ascii="Arial" w:eastAsia="Arial" w:hAnsi="Arial" w:cs="Arial"/>
          <w:sz w:val="18"/>
          <w:szCs w:val="18"/>
        </w:rPr>
        <w:t>s read the Agreement and the GTC before submitting the Application.</w:t>
      </w:r>
    </w:p>
    <w:p w14:paraId="113261DA" w14:textId="579D7125" w:rsidR="00A637E0" w:rsidRDefault="00A637E0" w:rsidP="00EF5F2C">
      <w:pPr>
        <w:numPr>
          <w:ilvl w:val="0"/>
          <w:numId w:val="3"/>
        </w:numPr>
        <w:spacing w:after="0" w:line="240" w:lineRule="auto"/>
        <w:ind w:left="357" w:hanging="357"/>
        <w:jc w:val="both"/>
        <w:rPr>
          <w:rFonts w:ascii="Arial" w:eastAsia="Arial" w:hAnsi="Arial" w:cs="Arial"/>
          <w:sz w:val="18"/>
          <w:szCs w:val="18"/>
        </w:rPr>
      </w:pPr>
      <w:r w:rsidRPr="00A637E0">
        <w:rPr>
          <w:rFonts w:ascii="Arial" w:eastAsia="Arial" w:hAnsi="Arial" w:cs="Arial"/>
          <w:sz w:val="18"/>
          <w:szCs w:val="18"/>
        </w:rPr>
        <w:t xml:space="preserve">The subject matter of this Agreement is the Organiser's obligation to provide the </w:t>
      </w:r>
      <w:r w:rsidR="00286965">
        <w:rPr>
          <w:rFonts w:ascii="Arial" w:eastAsia="Arial" w:hAnsi="Arial" w:cs="Arial"/>
          <w:sz w:val="18"/>
          <w:szCs w:val="18"/>
        </w:rPr>
        <w:t>Participant</w:t>
      </w:r>
      <w:r w:rsidRPr="00A637E0">
        <w:rPr>
          <w:rFonts w:ascii="Arial" w:eastAsia="Arial" w:hAnsi="Arial" w:cs="Arial"/>
          <w:sz w:val="18"/>
          <w:szCs w:val="18"/>
        </w:rPr>
        <w:t xml:space="preserve"> with the Exhibition Space and Benefits as defined in Appendix 1 of the GTC and the </w:t>
      </w:r>
      <w:r w:rsidR="00286965">
        <w:rPr>
          <w:rFonts w:ascii="Arial" w:eastAsia="Arial" w:hAnsi="Arial" w:cs="Arial"/>
          <w:sz w:val="18"/>
          <w:szCs w:val="18"/>
        </w:rPr>
        <w:t>Participant</w:t>
      </w:r>
      <w:r w:rsidRPr="00A637E0">
        <w:rPr>
          <w:rFonts w:ascii="Arial" w:eastAsia="Arial" w:hAnsi="Arial" w:cs="Arial"/>
          <w:sz w:val="18"/>
          <w:szCs w:val="18"/>
        </w:rPr>
        <w:t>'s obligation to pay the Organiser the Fee for the services provided in the amount and on the terms and conditions set out in this Agreement and the GTC.</w:t>
      </w:r>
    </w:p>
    <w:p w14:paraId="589CBBA3" w14:textId="4CDE3CA4" w:rsidR="00470F06" w:rsidRDefault="00470F06" w:rsidP="00EF5F2C">
      <w:pPr>
        <w:numPr>
          <w:ilvl w:val="0"/>
          <w:numId w:val="3"/>
        </w:numPr>
        <w:spacing w:after="280" w:line="240" w:lineRule="auto"/>
        <w:ind w:left="357" w:hanging="357"/>
        <w:jc w:val="both"/>
        <w:rPr>
          <w:rFonts w:ascii="Arial" w:eastAsia="Arial" w:hAnsi="Arial" w:cs="Arial"/>
          <w:sz w:val="18"/>
          <w:szCs w:val="18"/>
        </w:rPr>
      </w:pPr>
      <w:r w:rsidRPr="00470F06">
        <w:rPr>
          <w:rFonts w:ascii="Arial" w:eastAsia="Arial" w:hAnsi="Arial" w:cs="Arial"/>
          <w:sz w:val="18"/>
          <w:szCs w:val="18"/>
        </w:rPr>
        <w:t>Terms used in this Agreement are defined in the GTC.</w:t>
      </w:r>
    </w:p>
    <w:p w14:paraId="0000000C" w14:textId="3D6453AA" w:rsidR="00CE534C" w:rsidRDefault="008A05EF" w:rsidP="00944877">
      <w:pPr>
        <w:spacing w:before="280" w:after="120" w:line="240" w:lineRule="auto"/>
        <w:jc w:val="center"/>
        <w:rPr>
          <w:rFonts w:ascii="Arial" w:eastAsia="Arial" w:hAnsi="Arial" w:cs="Arial"/>
          <w:sz w:val="18"/>
          <w:szCs w:val="18"/>
        </w:rPr>
      </w:pPr>
      <w:r>
        <w:rPr>
          <w:rFonts w:ascii="Arial" w:eastAsia="Arial" w:hAnsi="Arial" w:cs="Arial"/>
          <w:b/>
          <w:sz w:val="18"/>
          <w:szCs w:val="18"/>
        </w:rPr>
        <w:t>Article II.</w:t>
      </w:r>
      <w:r>
        <w:rPr>
          <w:rFonts w:ascii="Arial" w:eastAsia="Arial" w:hAnsi="Arial" w:cs="Arial"/>
          <w:b/>
          <w:sz w:val="18"/>
          <w:szCs w:val="18"/>
        </w:rPr>
        <w:br/>
      </w:r>
      <w:r w:rsidR="00470F06" w:rsidRPr="00470F06">
        <w:rPr>
          <w:rFonts w:ascii="Arial" w:eastAsia="Arial" w:hAnsi="Arial" w:cs="Arial"/>
          <w:b/>
          <w:sz w:val="18"/>
          <w:szCs w:val="18"/>
        </w:rPr>
        <w:t>Conclusion and Duration of the Agreement</w:t>
      </w:r>
    </w:p>
    <w:p w14:paraId="05D1AFAB" w14:textId="77777777" w:rsidR="00470F06" w:rsidRDefault="00470F06" w:rsidP="00EF5F2C">
      <w:pPr>
        <w:numPr>
          <w:ilvl w:val="0"/>
          <w:numId w:val="4"/>
        </w:numPr>
        <w:spacing w:before="280" w:after="0" w:line="240" w:lineRule="auto"/>
        <w:ind w:left="357" w:hanging="357"/>
        <w:jc w:val="both"/>
        <w:rPr>
          <w:rFonts w:ascii="Arial" w:eastAsia="Arial" w:hAnsi="Arial" w:cs="Arial"/>
          <w:sz w:val="18"/>
          <w:szCs w:val="18"/>
        </w:rPr>
      </w:pPr>
      <w:r w:rsidRPr="00470F06">
        <w:rPr>
          <w:rFonts w:ascii="Arial" w:eastAsia="Arial" w:hAnsi="Arial" w:cs="Arial"/>
          <w:sz w:val="18"/>
          <w:szCs w:val="18"/>
        </w:rPr>
        <w:t>This Agreement shall enter into force and effect at the time of its conclusion and shall remain in force until the obligations of the parties hereunder have been fulfilled.</w:t>
      </w:r>
    </w:p>
    <w:p w14:paraId="0000000D" w14:textId="052D5F09" w:rsidR="00CE534C" w:rsidRDefault="00470F06" w:rsidP="00EF5F2C">
      <w:pPr>
        <w:numPr>
          <w:ilvl w:val="0"/>
          <w:numId w:val="4"/>
        </w:numPr>
        <w:spacing w:after="0" w:line="240" w:lineRule="auto"/>
        <w:ind w:left="357" w:hanging="357"/>
        <w:jc w:val="both"/>
        <w:rPr>
          <w:rFonts w:ascii="Arial" w:eastAsia="Arial" w:hAnsi="Arial" w:cs="Arial"/>
          <w:sz w:val="18"/>
          <w:szCs w:val="18"/>
        </w:rPr>
      </w:pPr>
      <w:r w:rsidRPr="00470F06">
        <w:rPr>
          <w:rFonts w:ascii="Arial" w:eastAsia="Arial" w:hAnsi="Arial" w:cs="Arial"/>
          <w:sz w:val="18"/>
          <w:szCs w:val="18"/>
        </w:rPr>
        <w:t xml:space="preserve">In accordance with the GTC, this Agreement shall be concluded at the moment when the Organiser accepts the duly completed Application Form submitted by the </w:t>
      </w:r>
      <w:r w:rsidR="00286965">
        <w:rPr>
          <w:rFonts w:ascii="Arial" w:eastAsia="Arial" w:hAnsi="Arial" w:cs="Arial"/>
          <w:sz w:val="18"/>
          <w:szCs w:val="18"/>
        </w:rPr>
        <w:t>Participant</w:t>
      </w:r>
      <w:r w:rsidRPr="00470F06">
        <w:rPr>
          <w:rFonts w:ascii="Arial" w:eastAsia="Arial" w:hAnsi="Arial" w:cs="Arial"/>
          <w:sz w:val="18"/>
          <w:szCs w:val="18"/>
        </w:rPr>
        <w:t xml:space="preserve"> via the prescribed Application Form and sends the </w:t>
      </w:r>
      <w:r w:rsidR="00286965">
        <w:rPr>
          <w:rFonts w:ascii="Arial" w:eastAsia="Arial" w:hAnsi="Arial" w:cs="Arial"/>
          <w:sz w:val="18"/>
          <w:szCs w:val="18"/>
        </w:rPr>
        <w:t>Participant</w:t>
      </w:r>
      <w:r w:rsidRPr="00470F06">
        <w:rPr>
          <w:rFonts w:ascii="Arial" w:eastAsia="Arial" w:hAnsi="Arial" w:cs="Arial"/>
          <w:sz w:val="18"/>
          <w:szCs w:val="18"/>
        </w:rPr>
        <w:t xml:space="preserve"> a notification that he has been selected to participate in the Event.</w:t>
      </w:r>
    </w:p>
    <w:p w14:paraId="00000010" w14:textId="3D945BD3" w:rsidR="00CE534C" w:rsidRPr="000E2D52" w:rsidRDefault="008A05EF" w:rsidP="00944877">
      <w:pPr>
        <w:spacing w:before="280" w:after="120" w:line="240" w:lineRule="auto"/>
        <w:jc w:val="center"/>
        <w:rPr>
          <w:rFonts w:ascii="Arial" w:eastAsia="Arial" w:hAnsi="Arial" w:cs="Arial"/>
          <w:b/>
          <w:sz w:val="18"/>
          <w:szCs w:val="18"/>
        </w:rPr>
      </w:pPr>
      <w:r>
        <w:rPr>
          <w:rFonts w:ascii="Arial" w:eastAsia="Arial" w:hAnsi="Arial" w:cs="Arial"/>
          <w:b/>
          <w:sz w:val="18"/>
          <w:szCs w:val="18"/>
        </w:rPr>
        <w:t>Article III.</w:t>
      </w:r>
      <w:r>
        <w:rPr>
          <w:rFonts w:ascii="Arial" w:eastAsia="Arial" w:hAnsi="Arial" w:cs="Arial"/>
          <w:b/>
          <w:sz w:val="18"/>
          <w:szCs w:val="18"/>
        </w:rPr>
        <w:br/>
      </w:r>
      <w:r w:rsidR="0034766C">
        <w:rPr>
          <w:rFonts w:ascii="Arial" w:eastAsia="Arial" w:hAnsi="Arial" w:cs="Arial"/>
          <w:b/>
          <w:sz w:val="18"/>
          <w:szCs w:val="18"/>
        </w:rPr>
        <w:t>Cancellation of participation in the Event and cancellation of the Event</w:t>
      </w:r>
    </w:p>
    <w:p w14:paraId="76B4E0BF" w14:textId="77777777" w:rsidR="00B32EC5" w:rsidRDefault="0034766C" w:rsidP="00EF5F2C">
      <w:pPr>
        <w:numPr>
          <w:ilvl w:val="0"/>
          <w:numId w:val="5"/>
        </w:numPr>
        <w:spacing w:after="0" w:line="240" w:lineRule="auto"/>
        <w:ind w:left="357" w:hanging="357"/>
        <w:jc w:val="both"/>
        <w:rPr>
          <w:rFonts w:ascii="Arial" w:eastAsia="Arial" w:hAnsi="Arial" w:cs="Arial"/>
          <w:sz w:val="18"/>
          <w:szCs w:val="18"/>
        </w:rPr>
      </w:pPr>
      <w:r w:rsidRPr="00B32EC5">
        <w:rPr>
          <w:rFonts w:ascii="Arial" w:eastAsia="Arial" w:hAnsi="Arial" w:cs="Arial"/>
          <w:b/>
          <w:bCs/>
          <w:sz w:val="18"/>
          <w:szCs w:val="18"/>
        </w:rPr>
        <w:t>If the Participant notifies the Organiser that he/she will not participate in the Event after 31.7. 2025 (or does not show up for the Event), he/she is obliged to pay the Organiser a contractual penalty of EUR 1,000</w:t>
      </w:r>
      <w:r w:rsidRPr="0034766C">
        <w:rPr>
          <w:rFonts w:ascii="Arial" w:eastAsia="Arial" w:hAnsi="Arial" w:cs="Arial"/>
          <w:sz w:val="18"/>
          <w:szCs w:val="18"/>
        </w:rPr>
        <w:t>. This claim of the Organiser does not exclude his claim for compensation for damages.</w:t>
      </w:r>
      <w:r>
        <w:rPr>
          <w:rFonts w:ascii="Arial" w:eastAsia="Arial" w:hAnsi="Arial" w:cs="Arial"/>
          <w:sz w:val="18"/>
          <w:szCs w:val="18"/>
        </w:rPr>
        <w:t xml:space="preserve"> </w:t>
      </w:r>
    </w:p>
    <w:p w14:paraId="0C48663E" w14:textId="464596BE" w:rsidR="002465F3" w:rsidRDefault="002465F3" w:rsidP="00EF5F2C">
      <w:pPr>
        <w:numPr>
          <w:ilvl w:val="0"/>
          <w:numId w:val="5"/>
        </w:numPr>
        <w:spacing w:after="0" w:line="240" w:lineRule="auto"/>
        <w:ind w:left="357" w:hanging="357"/>
        <w:jc w:val="both"/>
        <w:rPr>
          <w:rFonts w:ascii="Arial" w:eastAsia="Arial" w:hAnsi="Arial" w:cs="Arial"/>
          <w:sz w:val="18"/>
          <w:szCs w:val="18"/>
        </w:rPr>
      </w:pPr>
      <w:r w:rsidRPr="002465F3">
        <w:rPr>
          <w:rFonts w:ascii="Arial" w:eastAsia="Arial" w:hAnsi="Arial" w:cs="Arial"/>
          <w:sz w:val="18"/>
          <w:szCs w:val="18"/>
        </w:rPr>
        <w:t xml:space="preserve">The Organiser may terminate this Agreement in the event that the </w:t>
      </w:r>
      <w:r w:rsidR="00286965">
        <w:rPr>
          <w:rFonts w:ascii="Arial" w:eastAsia="Arial" w:hAnsi="Arial" w:cs="Arial"/>
          <w:sz w:val="18"/>
          <w:szCs w:val="18"/>
        </w:rPr>
        <w:t>Participant</w:t>
      </w:r>
      <w:r w:rsidRPr="002465F3">
        <w:rPr>
          <w:rFonts w:ascii="Arial" w:eastAsia="Arial" w:hAnsi="Arial" w:cs="Arial"/>
          <w:sz w:val="18"/>
          <w:szCs w:val="18"/>
        </w:rPr>
        <w:t xml:space="preserve"> seriously breaches the terms of this Agreement or seriously violates the principles of common decency or endangers the health or safety of the Organiser's employees, collaborators or clients.</w:t>
      </w:r>
    </w:p>
    <w:p w14:paraId="0E2C01DD" w14:textId="64ED7B57" w:rsidR="00847FA9" w:rsidRDefault="00847FA9" w:rsidP="00EF5F2C">
      <w:pPr>
        <w:numPr>
          <w:ilvl w:val="0"/>
          <w:numId w:val="5"/>
        </w:numPr>
        <w:spacing w:after="0" w:line="240" w:lineRule="auto"/>
        <w:ind w:left="357" w:hanging="357"/>
        <w:jc w:val="both"/>
        <w:rPr>
          <w:rFonts w:ascii="Arial" w:eastAsia="Arial" w:hAnsi="Arial" w:cs="Arial"/>
          <w:sz w:val="18"/>
          <w:szCs w:val="18"/>
        </w:rPr>
      </w:pPr>
      <w:r w:rsidRPr="00847FA9">
        <w:rPr>
          <w:rFonts w:ascii="Arial" w:eastAsia="Arial" w:hAnsi="Arial" w:cs="Arial"/>
          <w:sz w:val="18"/>
          <w:szCs w:val="18"/>
        </w:rPr>
        <w:t>The Organiser shall be entitled to cancel the Event without any claim for an alternative date or compensation in case of force majeure.</w:t>
      </w:r>
    </w:p>
    <w:p w14:paraId="00000012" w14:textId="77777777" w:rsidR="00CE534C" w:rsidRDefault="00CE534C">
      <w:pPr>
        <w:spacing w:after="0" w:line="240" w:lineRule="auto"/>
        <w:rPr>
          <w:rFonts w:ascii="Arial" w:eastAsia="Arial" w:hAnsi="Arial" w:cs="Arial"/>
          <w:sz w:val="18"/>
          <w:szCs w:val="18"/>
        </w:rPr>
      </w:pPr>
    </w:p>
    <w:p w14:paraId="0000001F" w14:textId="6E868639" w:rsidR="00CE534C" w:rsidRDefault="008A05EF" w:rsidP="00944877">
      <w:pPr>
        <w:spacing w:before="280" w:after="120" w:line="240" w:lineRule="auto"/>
        <w:jc w:val="center"/>
        <w:rPr>
          <w:rFonts w:ascii="Arial" w:eastAsia="Arial" w:hAnsi="Arial" w:cs="Arial"/>
          <w:sz w:val="18"/>
          <w:szCs w:val="18"/>
        </w:rPr>
      </w:pPr>
      <w:r>
        <w:rPr>
          <w:rFonts w:ascii="Arial" w:eastAsia="Arial" w:hAnsi="Arial" w:cs="Arial"/>
          <w:b/>
          <w:sz w:val="18"/>
          <w:szCs w:val="18"/>
        </w:rPr>
        <w:t>Article IV.</w:t>
      </w:r>
      <w:r>
        <w:rPr>
          <w:rFonts w:ascii="Arial" w:eastAsia="Arial" w:hAnsi="Arial" w:cs="Arial"/>
          <w:b/>
          <w:sz w:val="18"/>
          <w:szCs w:val="18"/>
        </w:rPr>
        <w:br/>
      </w:r>
      <w:r w:rsidR="00847FA9" w:rsidRPr="00847FA9">
        <w:rPr>
          <w:rFonts w:ascii="Arial" w:eastAsia="Arial" w:hAnsi="Arial" w:cs="Arial"/>
          <w:b/>
          <w:sz w:val="18"/>
          <w:szCs w:val="18"/>
        </w:rPr>
        <w:t>Course of the Event</w:t>
      </w:r>
    </w:p>
    <w:p w14:paraId="5D66ECB1" w14:textId="77777777" w:rsidR="00B32EC5" w:rsidRDefault="00847FA9" w:rsidP="00B32EC5">
      <w:pPr>
        <w:numPr>
          <w:ilvl w:val="0"/>
          <w:numId w:val="12"/>
        </w:numPr>
        <w:spacing w:before="280" w:after="0" w:line="240" w:lineRule="auto"/>
        <w:jc w:val="both"/>
        <w:rPr>
          <w:rFonts w:ascii="Arial" w:eastAsia="Arial" w:hAnsi="Arial" w:cs="Arial"/>
          <w:sz w:val="18"/>
          <w:szCs w:val="18"/>
        </w:rPr>
      </w:pPr>
      <w:r w:rsidRPr="00847FA9">
        <w:rPr>
          <w:rFonts w:ascii="Arial" w:eastAsia="Arial" w:hAnsi="Arial" w:cs="Arial"/>
          <w:sz w:val="18"/>
          <w:szCs w:val="18"/>
        </w:rPr>
        <w:t>The date of the Event and the course of the Event are determined by the</w:t>
      </w:r>
      <w:r w:rsidR="007C5A93">
        <w:rPr>
          <w:rFonts w:ascii="Arial" w:eastAsia="Arial" w:hAnsi="Arial" w:cs="Arial"/>
          <w:sz w:val="18"/>
          <w:szCs w:val="18"/>
        </w:rPr>
        <w:t xml:space="preserve"> part B) of GTC and</w:t>
      </w:r>
      <w:r w:rsidRPr="00847FA9">
        <w:rPr>
          <w:rFonts w:ascii="Arial" w:eastAsia="Arial" w:hAnsi="Arial" w:cs="Arial"/>
          <w:sz w:val="18"/>
          <w:szCs w:val="18"/>
        </w:rPr>
        <w:t xml:space="preserve"> Event Schedule, which forms Annex 2 to the GTC.</w:t>
      </w:r>
    </w:p>
    <w:p w14:paraId="00000024" w14:textId="619F26E3" w:rsidR="00CE534C" w:rsidRDefault="007C5A93" w:rsidP="00B32EC5">
      <w:pPr>
        <w:numPr>
          <w:ilvl w:val="0"/>
          <w:numId w:val="12"/>
        </w:numPr>
        <w:spacing w:after="0" w:line="240" w:lineRule="auto"/>
        <w:jc w:val="both"/>
        <w:rPr>
          <w:rFonts w:ascii="Arial" w:eastAsia="Arial" w:hAnsi="Arial" w:cs="Arial"/>
          <w:sz w:val="18"/>
          <w:szCs w:val="18"/>
        </w:rPr>
      </w:pPr>
      <w:r w:rsidRPr="007C5A93">
        <w:rPr>
          <w:rFonts w:ascii="Arial" w:eastAsia="Arial" w:hAnsi="Arial" w:cs="Arial"/>
          <w:sz w:val="18"/>
          <w:szCs w:val="18"/>
        </w:rPr>
        <w:lastRenderedPageBreak/>
        <w:t>A Handover Protocol shall be concluded between the Organiser and the Participant during if the handover of the Exhibition Area is happening</w:t>
      </w:r>
      <w:r w:rsidR="00B32EC5">
        <w:rPr>
          <w:rFonts w:ascii="Arial" w:eastAsia="Arial" w:hAnsi="Arial" w:cs="Arial"/>
          <w:sz w:val="18"/>
          <w:szCs w:val="18"/>
        </w:rPr>
        <w:t>.</w:t>
      </w:r>
    </w:p>
    <w:p w14:paraId="656D77E9" w14:textId="77777777" w:rsidR="00B32EC5" w:rsidRDefault="008A05EF" w:rsidP="00B32EC5">
      <w:pPr>
        <w:spacing w:before="280" w:after="280" w:line="240" w:lineRule="auto"/>
        <w:ind w:left="720"/>
        <w:jc w:val="center"/>
        <w:rPr>
          <w:rFonts w:ascii="Arial" w:eastAsia="Arial" w:hAnsi="Arial" w:cs="Arial"/>
          <w:b/>
          <w:sz w:val="18"/>
          <w:szCs w:val="18"/>
        </w:rPr>
      </w:pPr>
      <w:r w:rsidRPr="00B32EC5">
        <w:rPr>
          <w:rFonts w:ascii="Arial" w:eastAsia="Arial" w:hAnsi="Arial" w:cs="Arial"/>
          <w:b/>
          <w:sz w:val="18"/>
          <w:szCs w:val="18"/>
        </w:rPr>
        <w:t>Article V.</w:t>
      </w:r>
      <w:r w:rsidRPr="00B32EC5">
        <w:rPr>
          <w:rFonts w:ascii="Arial" w:eastAsia="Arial" w:hAnsi="Arial" w:cs="Arial"/>
          <w:b/>
          <w:sz w:val="18"/>
          <w:szCs w:val="18"/>
        </w:rPr>
        <w:br/>
        <w:t>Rights and Obligations Related to the Event</w:t>
      </w:r>
      <w:r w:rsidR="000E2D52" w:rsidRPr="00B32EC5">
        <w:rPr>
          <w:rFonts w:ascii="Arial" w:eastAsia="Arial" w:hAnsi="Arial" w:cs="Arial"/>
          <w:b/>
          <w:sz w:val="18"/>
          <w:szCs w:val="18"/>
        </w:rPr>
        <w:t xml:space="preserve"> and liability for damage</w:t>
      </w:r>
    </w:p>
    <w:p w14:paraId="00000027" w14:textId="58558560" w:rsidR="00CE534C" w:rsidRPr="00B32EC5" w:rsidRDefault="00B32EC5" w:rsidP="00B32EC5">
      <w:pPr>
        <w:numPr>
          <w:ilvl w:val="0"/>
          <w:numId w:val="14"/>
        </w:numPr>
        <w:spacing w:before="280" w:after="0" w:line="240" w:lineRule="auto"/>
        <w:jc w:val="both"/>
        <w:rPr>
          <w:rFonts w:ascii="Arial" w:eastAsia="Arial" w:hAnsi="Arial" w:cs="Arial"/>
          <w:b/>
          <w:sz w:val="18"/>
          <w:szCs w:val="18"/>
        </w:rPr>
      </w:pPr>
      <w:r w:rsidRPr="00B32EC5">
        <w:rPr>
          <w:rFonts w:ascii="Arial" w:eastAsia="Arial" w:hAnsi="Arial" w:cs="Arial"/>
          <w:color w:val="000000"/>
          <w:sz w:val="18"/>
          <w:szCs w:val="18"/>
        </w:rPr>
        <w:t xml:space="preserve">The </w:t>
      </w:r>
      <w:r w:rsidRPr="00B32EC5">
        <w:rPr>
          <w:rFonts w:ascii="Arial" w:eastAsia="Arial" w:hAnsi="Arial" w:cs="Arial"/>
          <w:sz w:val="18"/>
          <w:szCs w:val="18"/>
        </w:rPr>
        <w:t>Participant</w:t>
      </w:r>
      <w:r w:rsidRPr="00B32EC5">
        <w:rPr>
          <w:rFonts w:ascii="Arial" w:eastAsia="Arial" w:hAnsi="Arial" w:cs="Arial"/>
          <w:color w:val="000000"/>
          <w:sz w:val="18"/>
          <w:szCs w:val="18"/>
        </w:rPr>
        <w:t xml:space="preserve"> is not authorised to let a third party use the Exhibition Area, to share the use of the Exhibition Area with a </w:t>
      </w:r>
      <w:r w:rsidRPr="00B32EC5">
        <w:rPr>
          <w:rFonts w:ascii="Arial" w:eastAsia="Arial" w:hAnsi="Arial" w:cs="Arial"/>
          <w:sz w:val="18"/>
          <w:szCs w:val="18"/>
        </w:rPr>
        <w:t>third</w:t>
      </w:r>
      <w:r w:rsidRPr="00B32EC5">
        <w:rPr>
          <w:rFonts w:ascii="Arial" w:eastAsia="Arial" w:hAnsi="Arial" w:cs="Arial"/>
          <w:color w:val="000000"/>
          <w:sz w:val="18"/>
          <w:szCs w:val="18"/>
        </w:rPr>
        <w:t xml:space="preserve"> party, or to present other subjects within the scope of its area. The Organiser is entitled to remove Expositions that conflict with this provision, and to impose a contractual penalty of CZK 25,000 on the Participant, for every individual case of breach. The Organiser's right to payment of the contractual penalty does not exclude claims arising from damages.</w:t>
      </w:r>
    </w:p>
    <w:p w14:paraId="5BA4E76C" w14:textId="77777777" w:rsidR="00B32EC5" w:rsidRPr="00B32EC5" w:rsidRDefault="00B32EC5" w:rsidP="00B32EC5">
      <w:pPr>
        <w:numPr>
          <w:ilvl w:val="0"/>
          <w:numId w:val="14"/>
        </w:numPr>
        <w:spacing w:after="0" w:line="240" w:lineRule="auto"/>
        <w:jc w:val="both"/>
        <w:rPr>
          <w:rFonts w:ascii="Arial" w:eastAsia="Arial" w:hAnsi="Arial" w:cs="Arial"/>
          <w:bCs/>
          <w:sz w:val="18"/>
          <w:szCs w:val="18"/>
        </w:rPr>
      </w:pPr>
      <w:r w:rsidRPr="00B32EC5">
        <w:rPr>
          <w:rFonts w:ascii="Arial" w:eastAsia="Arial" w:hAnsi="Arial" w:cs="Arial"/>
          <w:bCs/>
          <w:sz w:val="18"/>
          <w:szCs w:val="18"/>
        </w:rPr>
        <w:t>The Participant is obliged to secure the Exhibition with the necessary security elements against damage or theft.</w:t>
      </w:r>
    </w:p>
    <w:p w14:paraId="604F0408" w14:textId="77777777" w:rsidR="00B32EC5" w:rsidRDefault="00B32EC5" w:rsidP="00B32EC5">
      <w:pPr>
        <w:numPr>
          <w:ilvl w:val="0"/>
          <w:numId w:val="14"/>
        </w:numPr>
        <w:spacing w:after="0" w:line="240" w:lineRule="auto"/>
        <w:jc w:val="both"/>
        <w:rPr>
          <w:rFonts w:ascii="Arial" w:eastAsia="Arial" w:hAnsi="Arial" w:cs="Arial"/>
          <w:bCs/>
          <w:sz w:val="18"/>
          <w:szCs w:val="18"/>
        </w:rPr>
      </w:pPr>
      <w:r w:rsidRPr="00B32EC5">
        <w:rPr>
          <w:rFonts w:ascii="Arial" w:eastAsia="Arial" w:hAnsi="Arial" w:cs="Arial"/>
          <w:bCs/>
          <w:sz w:val="18"/>
          <w:szCs w:val="18"/>
        </w:rPr>
        <w:t>The Participant grants the Organiser the right to use photographs or other image and sound recordings depicting the Participant, its copyright works, directly or indirectly its Exhibition Space and other assets protected by copyright law, in particular for the purpose of promoting other events of the Organiser or promoting the Participant himself. By submitting an application, the Participant grants its consent to the use of the aforementioned free of charge.</w:t>
      </w:r>
    </w:p>
    <w:p w14:paraId="16C45189" w14:textId="6C691181" w:rsidR="00B32EC5" w:rsidRDefault="00B32EC5" w:rsidP="00B32EC5">
      <w:pPr>
        <w:numPr>
          <w:ilvl w:val="0"/>
          <w:numId w:val="14"/>
        </w:numPr>
        <w:spacing w:after="0" w:line="240" w:lineRule="auto"/>
        <w:jc w:val="both"/>
        <w:rPr>
          <w:rFonts w:ascii="Arial" w:eastAsia="Arial" w:hAnsi="Arial" w:cs="Arial"/>
          <w:bCs/>
          <w:sz w:val="18"/>
          <w:szCs w:val="18"/>
        </w:rPr>
      </w:pPr>
      <w:r w:rsidRPr="00B32EC5">
        <w:rPr>
          <w:rFonts w:ascii="Arial" w:eastAsia="Arial" w:hAnsi="Arial" w:cs="Arial"/>
          <w:bCs/>
          <w:sz w:val="18"/>
          <w:szCs w:val="18"/>
        </w:rPr>
        <w:t>The Participant shall be liable for any damage which it causes, e.g., by an Exposition which does not comply with generally binding safety rules.</w:t>
      </w:r>
    </w:p>
    <w:p w14:paraId="1CCBCDB9" w14:textId="4E9678CB" w:rsidR="00B32EC5" w:rsidRPr="00B32EC5" w:rsidRDefault="00B32EC5" w:rsidP="00B32EC5">
      <w:pPr>
        <w:numPr>
          <w:ilvl w:val="0"/>
          <w:numId w:val="14"/>
        </w:numPr>
        <w:spacing w:after="0" w:line="240" w:lineRule="auto"/>
        <w:jc w:val="both"/>
        <w:rPr>
          <w:rFonts w:ascii="Arial" w:eastAsia="Arial" w:hAnsi="Arial" w:cs="Arial"/>
          <w:bCs/>
          <w:sz w:val="18"/>
          <w:szCs w:val="18"/>
        </w:rPr>
      </w:pPr>
      <w:r w:rsidRPr="00B32EC5">
        <w:rPr>
          <w:rFonts w:ascii="Arial" w:eastAsia="Arial" w:hAnsi="Arial" w:cs="Arial"/>
          <w:bCs/>
          <w:sz w:val="18"/>
          <w:szCs w:val="18"/>
        </w:rPr>
        <w:t>Further obligations and conditions of liability for damage are set out in Part B) of the GTC.</w:t>
      </w:r>
    </w:p>
    <w:p w14:paraId="00000041" w14:textId="3DD03ECF" w:rsidR="00CE534C" w:rsidRDefault="008A05EF">
      <w:pPr>
        <w:spacing w:before="280" w:after="280" w:line="240" w:lineRule="auto"/>
        <w:ind w:left="720"/>
        <w:jc w:val="center"/>
        <w:rPr>
          <w:rFonts w:ascii="Arial" w:eastAsia="Arial" w:hAnsi="Arial" w:cs="Arial"/>
          <w:sz w:val="18"/>
          <w:szCs w:val="18"/>
        </w:rPr>
      </w:pPr>
      <w:r>
        <w:rPr>
          <w:rFonts w:ascii="Arial" w:eastAsia="Arial" w:hAnsi="Arial" w:cs="Arial"/>
          <w:b/>
          <w:sz w:val="18"/>
          <w:szCs w:val="18"/>
        </w:rPr>
        <w:t xml:space="preserve">Article </w:t>
      </w:r>
      <w:r w:rsidR="00B32EC5">
        <w:rPr>
          <w:rFonts w:ascii="Arial" w:eastAsia="Arial" w:hAnsi="Arial" w:cs="Arial"/>
          <w:b/>
          <w:sz w:val="18"/>
          <w:szCs w:val="18"/>
        </w:rPr>
        <w:t>VI.</w:t>
      </w:r>
      <w:r>
        <w:rPr>
          <w:rFonts w:ascii="Arial" w:eastAsia="Arial" w:hAnsi="Arial" w:cs="Arial"/>
          <w:b/>
          <w:sz w:val="18"/>
          <w:szCs w:val="18"/>
        </w:rPr>
        <w:br/>
        <w:t>Other and Final Provisions</w:t>
      </w:r>
    </w:p>
    <w:p w14:paraId="00000042" w14:textId="77777777" w:rsidR="00CE534C" w:rsidRDefault="008A05EF" w:rsidP="00EF5F2C">
      <w:pPr>
        <w:numPr>
          <w:ilvl w:val="1"/>
          <w:numId w:val="9"/>
        </w:numPr>
        <w:spacing w:before="280" w:after="0" w:line="240" w:lineRule="auto"/>
        <w:ind w:left="357" w:hanging="357"/>
        <w:jc w:val="both"/>
        <w:rPr>
          <w:rFonts w:ascii="Arial" w:eastAsia="Arial" w:hAnsi="Arial" w:cs="Arial"/>
          <w:sz w:val="18"/>
          <w:szCs w:val="18"/>
        </w:rPr>
      </w:pPr>
      <w:r>
        <w:rPr>
          <w:rFonts w:ascii="Arial" w:eastAsia="Arial" w:hAnsi="Arial" w:cs="Arial"/>
          <w:sz w:val="18"/>
          <w:szCs w:val="18"/>
        </w:rPr>
        <w:t>No expression made by the Parties while negotiating this Agreement or after its conclusion may be interpreted to the contrary of the express provisions of this Agreement. No such expression shall give rise to an obligation of any of the Parties.</w:t>
      </w:r>
    </w:p>
    <w:p w14:paraId="2AD6E063" w14:textId="061C0060" w:rsidR="004D1674" w:rsidRDefault="004D1674" w:rsidP="00EF5F2C">
      <w:pPr>
        <w:numPr>
          <w:ilvl w:val="1"/>
          <w:numId w:val="9"/>
        </w:numPr>
        <w:spacing w:after="0" w:line="240" w:lineRule="auto"/>
        <w:ind w:left="357" w:hanging="357"/>
        <w:jc w:val="both"/>
        <w:rPr>
          <w:rFonts w:ascii="Arial" w:eastAsia="Arial" w:hAnsi="Arial" w:cs="Arial"/>
          <w:sz w:val="18"/>
          <w:szCs w:val="18"/>
        </w:rPr>
      </w:pPr>
      <w:r w:rsidRPr="004D1674">
        <w:rPr>
          <w:rFonts w:ascii="Arial" w:eastAsia="Arial" w:hAnsi="Arial" w:cs="Arial"/>
          <w:sz w:val="18"/>
          <w:szCs w:val="18"/>
        </w:rPr>
        <w:t>The preferred method of communication between the parties is email.</w:t>
      </w:r>
    </w:p>
    <w:p w14:paraId="00000044" w14:textId="77777777" w:rsidR="00CE534C" w:rsidRDefault="008A05EF" w:rsidP="00EF5F2C">
      <w:pPr>
        <w:numPr>
          <w:ilvl w:val="1"/>
          <w:numId w:val="9"/>
        </w:numPr>
        <w:spacing w:after="0" w:line="240" w:lineRule="auto"/>
        <w:ind w:left="357" w:hanging="357"/>
        <w:jc w:val="both"/>
        <w:rPr>
          <w:rFonts w:ascii="Arial" w:eastAsia="Arial" w:hAnsi="Arial" w:cs="Arial"/>
          <w:sz w:val="18"/>
          <w:szCs w:val="18"/>
        </w:rPr>
      </w:pPr>
      <w:r>
        <w:rPr>
          <w:rFonts w:ascii="Arial" w:eastAsia="Arial" w:hAnsi="Arial" w:cs="Arial"/>
          <w:sz w:val="18"/>
          <w:szCs w:val="18"/>
        </w:rPr>
        <w:t xml:space="preserve">The Parties agree that the obligation to pay a contractual penalty arising from this Agreement does not exclude the right to claim compensation for damage the value of which exceeds the amount of the contractual penalty. </w:t>
      </w:r>
    </w:p>
    <w:p w14:paraId="00000045" w14:textId="77777777" w:rsidR="00CE534C" w:rsidRDefault="008A05EF" w:rsidP="00EF5F2C">
      <w:pPr>
        <w:numPr>
          <w:ilvl w:val="1"/>
          <w:numId w:val="9"/>
        </w:numPr>
        <w:spacing w:after="0" w:line="240" w:lineRule="auto"/>
        <w:ind w:left="357" w:hanging="357"/>
        <w:jc w:val="both"/>
        <w:rPr>
          <w:rFonts w:ascii="Arial" w:eastAsia="Arial" w:hAnsi="Arial" w:cs="Arial"/>
          <w:sz w:val="18"/>
          <w:szCs w:val="18"/>
        </w:rPr>
      </w:pPr>
      <w:r>
        <w:rPr>
          <w:rFonts w:ascii="Arial" w:eastAsia="Arial" w:hAnsi="Arial" w:cs="Arial"/>
          <w:sz w:val="18"/>
          <w:szCs w:val="18"/>
        </w:rPr>
        <w:t>If any provision of this Agreement becomes invalid or unenforceable, the remaining provisions of this Agreement shall remain valid and enforceable. The Agreement shall be construed as a whole, with the objective to maintain the original aim of the Parties. The invalid provisions will be replaced by valid provisions, the content and objective of which are as similar as possible to the original. If any provision of this Agreement becomes void (legally non-existent), the effect on other provisions shall be evaluated pursuant to Section 576 of the Civil Code.</w:t>
      </w:r>
    </w:p>
    <w:p w14:paraId="00000046" w14:textId="77777777" w:rsidR="00CE534C" w:rsidRDefault="008A05EF" w:rsidP="00EF5F2C">
      <w:pPr>
        <w:numPr>
          <w:ilvl w:val="1"/>
          <w:numId w:val="9"/>
        </w:numPr>
        <w:spacing w:after="0" w:line="240" w:lineRule="auto"/>
        <w:ind w:left="357" w:hanging="357"/>
        <w:jc w:val="both"/>
        <w:rPr>
          <w:rFonts w:ascii="Arial" w:eastAsia="Arial" w:hAnsi="Arial" w:cs="Arial"/>
          <w:sz w:val="18"/>
          <w:szCs w:val="18"/>
        </w:rPr>
      </w:pPr>
      <w:r>
        <w:rPr>
          <w:rFonts w:ascii="Arial" w:eastAsia="Arial" w:hAnsi="Arial" w:cs="Arial"/>
          <w:sz w:val="18"/>
          <w:szCs w:val="18"/>
        </w:rPr>
        <w:t xml:space="preserve">Legal relationships arising from this Agreement and relationships between the Parties that are not provided for in this Agreement are subject to the legal order of the Czech Republic, more specifically to the Civil Code. Any disputes between the Parties will be settled amicably. In the case of court proceedings, the dispute will be heard by the court in the Czech Republic that is competent ratione loci and ratione </w:t>
      </w:r>
      <w:proofErr w:type="spellStart"/>
      <w:r>
        <w:rPr>
          <w:rFonts w:ascii="Arial" w:eastAsia="Arial" w:hAnsi="Arial" w:cs="Arial"/>
          <w:sz w:val="18"/>
          <w:szCs w:val="18"/>
        </w:rPr>
        <w:t>materiae</w:t>
      </w:r>
      <w:proofErr w:type="spellEnd"/>
      <w:r>
        <w:rPr>
          <w:rFonts w:ascii="Arial" w:eastAsia="Arial" w:hAnsi="Arial" w:cs="Arial"/>
          <w:sz w:val="18"/>
          <w:szCs w:val="18"/>
        </w:rPr>
        <w:t xml:space="preserve"> to hear the case.</w:t>
      </w:r>
    </w:p>
    <w:p w14:paraId="00000048" w14:textId="6F850B22" w:rsidR="00CE534C" w:rsidRDefault="00FF308A" w:rsidP="00EF5F2C">
      <w:pPr>
        <w:numPr>
          <w:ilvl w:val="1"/>
          <w:numId w:val="9"/>
        </w:numPr>
        <w:spacing w:after="280" w:line="240" w:lineRule="auto"/>
        <w:ind w:left="357" w:hanging="357"/>
        <w:jc w:val="both"/>
        <w:rPr>
          <w:rFonts w:ascii="Arial" w:eastAsia="Arial" w:hAnsi="Arial" w:cs="Arial"/>
          <w:sz w:val="18"/>
          <w:szCs w:val="18"/>
        </w:rPr>
      </w:pPr>
      <w:r w:rsidRPr="00FF308A">
        <w:rPr>
          <w:rFonts w:ascii="Arial" w:eastAsia="Arial" w:hAnsi="Arial" w:cs="Arial"/>
          <w:sz w:val="18"/>
          <w:szCs w:val="18"/>
        </w:rPr>
        <w:t>The following appendices form an integral part of this Agreement:</w:t>
      </w:r>
    </w:p>
    <w:p w14:paraId="00000049" w14:textId="77777777" w:rsidR="00CE534C" w:rsidRDefault="008A05EF" w:rsidP="00EF5F2C">
      <w:pPr>
        <w:spacing w:after="0" w:line="240" w:lineRule="auto"/>
        <w:ind w:left="357"/>
        <w:rPr>
          <w:rFonts w:ascii="Arial" w:eastAsia="Arial" w:hAnsi="Arial" w:cs="Arial"/>
          <w:color w:val="0000FF"/>
          <w:sz w:val="18"/>
          <w:szCs w:val="18"/>
          <w:u w:val="single"/>
        </w:rPr>
      </w:pPr>
      <w:r>
        <w:rPr>
          <w:rFonts w:ascii="Arial" w:eastAsia="Arial" w:hAnsi="Arial" w:cs="Arial"/>
          <w:sz w:val="18"/>
          <w:szCs w:val="18"/>
        </w:rPr>
        <w:t xml:space="preserve">Appendix No. 1 – </w:t>
      </w:r>
      <w:r w:rsidRPr="00944877">
        <w:rPr>
          <w:rFonts w:ascii="Arial" w:eastAsia="Arial" w:hAnsi="Arial" w:cs="Arial"/>
          <w:sz w:val="18"/>
          <w:szCs w:val="18"/>
        </w:rPr>
        <w:t>General Terms and Conditions</w:t>
      </w:r>
    </w:p>
    <w:p w14:paraId="4EC742A7" w14:textId="46993F60" w:rsidR="00FF308A" w:rsidRDefault="00FF308A">
      <w:pPr>
        <w:spacing w:after="280" w:line="240" w:lineRule="auto"/>
        <w:ind w:left="357"/>
        <w:rPr>
          <w:rFonts w:ascii="Arial" w:eastAsia="Arial" w:hAnsi="Arial" w:cs="Arial"/>
          <w:sz w:val="18"/>
          <w:szCs w:val="18"/>
        </w:rPr>
      </w:pPr>
      <w:r w:rsidRPr="00FF308A">
        <w:rPr>
          <w:rFonts w:ascii="Arial" w:eastAsia="Arial" w:hAnsi="Arial" w:cs="Arial"/>
          <w:sz w:val="18"/>
          <w:szCs w:val="18"/>
        </w:rPr>
        <w:t xml:space="preserve">Appendix No. 2 </w:t>
      </w:r>
      <w:r w:rsidR="00411010">
        <w:rPr>
          <w:rFonts w:ascii="Arial" w:eastAsia="Arial" w:hAnsi="Arial" w:cs="Arial"/>
          <w:sz w:val="18"/>
          <w:szCs w:val="18"/>
        </w:rPr>
        <w:t>–</w:t>
      </w:r>
      <w:r w:rsidRPr="00FF308A">
        <w:rPr>
          <w:rFonts w:ascii="Arial" w:eastAsia="Arial" w:hAnsi="Arial" w:cs="Arial"/>
          <w:sz w:val="18"/>
          <w:szCs w:val="18"/>
        </w:rPr>
        <w:t xml:space="preserve"> </w:t>
      </w:r>
      <w:r w:rsidR="00411010">
        <w:rPr>
          <w:rFonts w:ascii="Arial" w:eastAsia="Arial" w:hAnsi="Arial" w:cs="Arial"/>
          <w:sz w:val="18"/>
          <w:szCs w:val="18"/>
        </w:rPr>
        <w:t>Information on Processing of Personal Data</w:t>
      </w:r>
    </w:p>
    <w:p w14:paraId="0000004A" w14:textId="77777777" w:rsidR="00CE534C" w:rsidRDefault="00CE534C">
      <w:pPr>
        <w:rPr>
          <w:rFonts w:ascii="Arial" w:eastAsia="Arial" w:hAnsi="Arial" w:cs="Arial"/>
          <w:sz w:val="18"/>
          <w:szCs w:val="18"/>
        </w:rPr>
      </w:pPr>
    </w:p>
    <w:sectPr w:rsidR="00CE534C">
      <w:footerReference w:type="even" r:id="rId9"/>
      <w:footerReference w:type="default" r:id="rId10"/>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DF203A" w14:textId="77777777" w:rsidR="008A05EF" w:rsidRDefault="008A05EF">
      <w:pPr>
        <w:spacing w:after="0" w:line="240" w:lineRule="auto"/>
      </w:pPr>
      <w:r>
        <w:separator/>
      </w:r>
    </w:p>
  </w:endnote>
  <w:endnote w:type="continuationSeparator" w:id="0">
    <w:p w14:paraId="2E4D2F5A" w14:textId="77777777" w:rsidR="008A05EF" w:rsidRDefault="008A05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Noto Sans Symbols">
    <w:altName w:val="Calibri"/>
    <w:charset w:val="00"/>
    <w:family w:val="auto"/>
    <w:pitch w:val="default"/>
    <w:embedRegular r:id="rId1" w:fontKey="{B48063E5-4CD7-4BE0-9FEA-7111DFF3197D}"/>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embedRegular r:id="rId2" w:fontKey="{58464CE6-7AA9-480C-92D2-2438EFFFEF18}"/>
    <w:embedBold r:id="rId3" w:fontKey="{7A9E1EDA-8BC6-4A27-897A-C1A720F754EB}"/>
  </w:font>
  <w:font w:name="Georgia">
    <w:panose1 w:val="02040502050405020303"/>
    <w:charset w:val="EE"/>
    <w:family w:val="roman"/>
    <w:pitch w:val="variable"/>
    <w:sig w:usb0="00000287" w:usb1="00000000" w:usb2="00000000" w:usb3="00000000" w:csb0="0000009F" w:csb1="00000000"/>
    <w:embedRegular r:id="rId4" w:fontKey="{F4E3C09C-C2C6-467D-B2A2-103400FA17E3}"/>
    <w:embedItalic r:id="rId5" w:fontKey="{40204F75-A09C-42B4-A6D2-45976212B6F7}"/>
  </w:font>
  <w:font w:name="Cambria">
    <w:panose1 w:val="02040503050406030204"/>
    <w:charset w:val="EE"/>
    <w:family w:val="roman"/>
    <w:pitch w:val="variable"/>
    <w:sig w:usb0="E00006FF" w:usb1="420024FF" w:usb2="02000000" w:usb3="00000000" w:csb0="0000019F" w:csb1="00000000"/>
    <w:embedRegular r:id="rId6" w:fontKey="{B46BB1E7-9102-4138-9969-9C0BAF2F963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B" w14:textId="77777777" w:rsidR="00CE534C" w:rsidRDefault="00CE534C">
    <w:pPr>
      <w:pBdr>
        <w:top w:val="nil"/>
        <w:left w:val="nil"/>
        <w:bottom w:val="nil"/>
        <w:right w:val="nil"/>
        <w:between w:val="nil"/>
      </w:pBdr>
      <w:tabs>
        <w:tab w:val="center" w:pos="4536"/>
        <w:tab w:val="right" w:pos="9072"/>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C" w14:textId="77777777" w:rsidR="00CE534C" w:rsidRDefault="00CE534C">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3F5137" w14:textId="77777777" w:rsidR="008A05EF" w:rsidRDefault="008A05EF">
      <w:pPr>
        <w:spacing w:after="0" w:line="240" w:lineRule="auto"/>
      </w:pPr>
      <w:r>
        <w:separator/>
      </w:r>
    </w:p>
  </w:footnote>
  <w:footnote w:type="continuationSeparator" w:id="0">
    <w:p w14:paraId="4CD53739" w14:textId="77777777" w:rsidR="008A05EF" w:rsidRDefault="008A05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A7BF2"/>
    <w:multiLevelType w:val="multilevel"/>
    <w:tmpl w:val="787A60E8"/>
    <w:lvl w:ilvl="0">
      <w:start w:val="1"/>
      <w:numFmt w:val="decimal"/>
      <w:lvlText w:val="%1."/>
      <w:lvlJc w:val="left"/>
      <w:pPr>
        <w:ind w:left="720" w:hanging="360"/>
      </w:pPr>
    </w:lvl>
    <w:lvl w:ilvl="1">
      <w:start w:val="1"/>
      <w:numFmt w:val="decimal"/>
      <w:lvlText w:val="%2."/>
      <w:lvlJc w:val="left"/>
      <w:pPr>
        <w:ind w:left="360" w:hanging="360"/>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8085AA3"/>
    <w:multiLevelType w:val="multilevel"/>
    <w:tmpl w:val="52FE5674"/>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2" w15:restartNumberingAfterBreak="0">
    <w:nsid w:val="162C45C7"/>
    <w:multiLevelType w:val="multilevel"/>
    <w:tmpl w:val="26A04BA6"/>
    <w:lvl w:ilvl="0">
      <w:start w:val="1"/>
      <w:numFmt w:val="bullet"/>
      <w:lvlText w:val="–"/>
      <w:lvlJc w:val="left"/>
      <w:pPr>
        <w:ind w:left="717"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D5A4627"/>
    <w:multiLevelType w:val="multilevel"/>
    <w:tmpl w:val="90F468DE"/>
    <w:lvl w:ilvl="0">
      <w:start w:val="1"/>
      <w:numFmt w:val="decimal"/>
      <w:lvlText w:val="%1."/>
      <w:lvlJc w:val="left"/>
      <w:pPr>
        <w:ind w:left="720" w:hanging="360"/>
      </w:pPr>
      <w:rPr>
        <w:b w:val="0"/>
        <w:bCs w:val="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2DBF4353"/>
    <w:multiLevelType w:val="multilevel"/>
    <w:tmpl w:val="23365B4C"/>
    <w:lvl w:ilvl="0">
      <w:start w:val="1"/>
      <w:numFmt w:val="decimal"/>
      <w:lvlText w:val="%1."/>
      <w:lvlJc w:val="left"/>
      <w:pPr>
        <w:ind w:left="720" w:hanging="360"/>
      </w:p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2E7E5D98"/>
    <w:multiLevelType w:val="multilevel"/>
    <w:tmpl w:val="930A791A"/>
    <w:lvl w:ilvl="0">
      <w:start w:val="1"/>
      <w:numFmt w:val="decimal"/>
      <w:lvlText w:val="%1."/>
      <w:lvlJc w:val="left"/>
      <w:pPr>
        <w:ind w:left="720" w:hanging="360"/>
      </w:p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37F60D19"/>
    <w:multiLevelType w:val="multilevel"/>
    <w:tmpl w:val="52FE567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50686FA6"/>
    <w:multiLevelType w:val="hybridMultilevel"/>
    <w:tmpl w:val="0ED8D9DC"/>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8" w15:restartNumberingAfterBreak="0">
    <w:nsid w:val="54743E29"/>
    <w:multiLevelType w:val="multilevel"/>
    <w:tmpl w:val="4B8A3B46"/>
    <w:lvl w:ilvl="0">
      <w:start w:val="1"/>
      <w:numFmt w:val="decimal"/>
      <w:lvlText w:val="%1."/>
      <w:lvlJc w:val="left"/>
      <w:pPr>
        <w:ind w:left="360" w:hanging="360"/>
      </w:pPr>
      <w:rPr>
        <w:b w:val="0"/>
        <w:bCs/>
      </w:r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9" w15:restartNumberingAfterBreak="0">
    <w:nsid w:val="566A6941"/>
    <w:multiLevelType w:val="hybridMultilevel"/>
    <w:tmpl w:val="743A40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5C637DA9"/>
    <w:multiLevelType w:val="multilevel"/>
    <w:tmpl w:val="434A0464"/>
    <w:lvl w:ilvl="0">
      <w:start w:val="1"/>
      <w:numFmt w:val="decimal"/>
      <w:lvlText w:val="%1."/>
      <w:lvlJc w:val="left"/>
      <w:pPr>
        <w:ind w:left="720" w:hanging="360"/>
      </w:p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733E502D"/>
    <w:multiLevelType w:val="multilevel"/>
    <w:tmpl w:val="4D6EEECE"/>
    <w:lvl w:ilvl="0">
      <w:start w:val="1"/>
      <w:numFmt w:val="decimal"/>
      <w:lvlText w:val="%1."/>
      <w:lvlJc w:val="left"/>
      <w:pPr>
        <w:ind w:left="720" w:hanging="360"/>
      </w:p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7A450929"/>
    <w:multiLevelType w:val="multilevel"/>
    <w:tmpl w:val="4C9EB0F8"/>
    <w:lvl w:ilvl="0">
      <w:start w:val="1"/>
      <w:numFmt w:val="decimal"/>
      <w:lvlText w:val="%1."/>
      <w:lvlJc w:val="left"/>
      <w:pPr>
        <w:ind w:left="720" w:hanging="360"/>
      </w:pPr>
      <w:rPr>
        <w:rFonts w:ascii="Arial" w:eastAsia="Arial" w:hAnsi="Arial" w:cs="Arial"/>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7F467918"/>
    <w:multiLevelType w:val="multilevel"/>
    <w:tmpl w:val="52FE5674"/>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num w:numId="1" w16cid:durableId="931930762">
    <w:abstractNumId w:val="2"/>
  </w:num>
  <w:num w:numId="2" w16cid:durableId="448621674">
    <w:abstractNumId w:val="0"/>
  </w:num>
  <w:num w:numId="3" w16cid:durableId="1320157873">
    <w:abstractNumId w:val="12"/>
  </w:num>
  <w:num w:numId="4" w16cid:durableId="580338086">
    <w:abstractNumId w:val="6"/>
  </w:num>
  <w:num w:numId="5" w16cid:durableId="1653408089">
    <w:abstractNumId w:val="3"/>
  </w:num>
  <w:num w:numId="6" w16cid:durableId="2119060368">
    <w:abstractNumId w:val="11"/>
  </w:num>
  <w:num w:numId="7" w16cid:durableId="258410477">
    <w:abstractNumId w:val="4"/>
  </w:num>
  <w:num w:numId="8" w16cid:durableId="1986004465">
    <w:abstractNumId w:val="5"/>
  </w:num>
  <w:num w:numId="9" w16cid:durableId="1622569193">
    <w:abstractNumId w:val="10"/>
  </w:num>
  <w:num w:numId="10" w16cid:durableId="1268081996">
    <w:abstractNumId w:val="7"/>
  </w:num>
  <w:num w:numId="11" w16cid:durableId="264072408">
    <w:abstractNumId w:val="9"/>
  </w:num>
  <w:num w:numId="12" w16cid:durableId="1775511806">
    <w:abstractNumId w:val="13"/>
  </w:num>
  <w:num w:numId="13" w16cid:durableId="1817914000">
    <w:abstractNumId w:val="1"/>
  </w:num>
  <w:num w:numId="14" w16cid:durableId="19727877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534C"/>
    <w:rsid w:val="000E2D52"/>
    <w:rsid w:val="00174FE3"/>
    <w:rsid w:val="001F61D4"/>
    <w:rsid w:val="002465F3"/>
    <w:rsid w:val="00286965"/>
    <w:rsid w:val="002E13FD"/>
    <w:rsid w:val="0034766C"/>
    <w:rsid w:val="00411010"/>
    <w:rsid w:val="00470F06"/>
    <w:rsid w:val="004D1674"/>
    <w:rsid w:val="005B0E4C"/>
    <w:rsid w:val="006511EB"/>
    <w:rsid w:val="00714D1B"/>
    <w:rsid w:val="0075578E"/>
    <w:rsid w:val="007B6A7E"/>
    <w:rsid w:val="007C5A93"/>
    <w:rsid w:val="00847FA9"/>
    <w:rsid w:val="008A05EF"/>
    <w:rsid w:val="00944877"/>
    <w:rsid w:val="00966A44"/>
    <w:rsid w:val="009A4CA7"/>
    <w:rsid w:val="00A637E0"/>
    <w:rsid w:val="00A96FB9"/>
    <w:rsid w:val="00B32EC5"/>
    <w:rsid w:val="00B9534A"/>
    <w:rsid w:val="00C153FB"/>
    <w:rsid w:val="00C81673"/>
    <w:rsid w:val="00CE534C"/>
    <w:rsid w:val="00D16348"/>
    <w:rsid w:val="00DE1F09"/>
    <w:rsid w:val="00EB4E8B"/>
    <w:rsid w:val="00EF5F2C"/>
    <w:rsid w:val="00FF308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4C6364"/>
  <w15:docId w15:val="{9EAD155C-7318-40BA-890B-C2EAB7B5F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cs-CZ"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F4A99"/>
  </w:style>
  <w:style w:type="paragraph" w:styleId="Nadpis1">
    <w:name w:val="heading 1"/>
    <w:basedOn w:val="Normln"/>
    <w:next w:val="Normln"/>
    <w:uiPriority w:val="9"/>
    <w:qFormat/>
    <w:pPr>
      <w:keepNext/>
      <w:keepLines/>
      <w:spacing w:before="480" w:after="120"/>
      <w:outlineLvl w:val="0"/>
    </w:pPr>
    <w:rPr>
      <w:b/>
      <w:sz w:val="48"/>
      <w:szCs w:val="48"/>
    </w:rPr>
  </w:style>
  <w:style w:type="paragraph" w:styleId="Nadpis2">
    <w:name w:val="heading 2"/>
    <w:basedOn w:val="Normln"/>
    <w:next w:val="Normln"/>
    <w:uiPriority w:val="9"/>
    <w:semiHidden/>
    <w:unhideWhenUsed/>
    <w:qFormat/>
    <w:pPr>
      <w:keepNext/>
      <w:keepLines/>
      <w:spacing w:before="360" w:after="80"/>
      <w:outlineLvl w:val="1"/>
    </w:pPr>
    <w:rPr>
      <w:b/>
      <w:sz w:val="36"/>
      <w:szCs w:val="36"/>
    </w:rPr>
  </w:style>
  <w:style w:type="paragraph" w:styleId="Nadpis3">
    <w:name w:val="heading 3"/>
    <w:basedOn w:val="Normln"/>
    <w:next w:val="Normln"/>
    <w:uiPriority w:val="9"/>
    <w:semiHidden/>
    <w:unhideWhenUsed/>
    <w:qFormat/>
    <w:pPr>
      <w:keepNext/>
      <w:keepLines/>
      <w:spacing w:before="280" w:after="80"/>
      <w:outlineLvl w:val="2"/>
    </w:pPr>
    <w:rPr>
      <w:b/>
      <w:sz w:val="28"/>
      <w:szCs w:val="28"/>
    </w:rPr>
  </w:style>
  <w:style w:type="paragraph" w:styleId="Nadpis4">
    <w:name w:val="heading 4"/>
    <w:basedOn w:val="Normln"/>
    <w:next w:val="Normln"/>
    <w:uiPriority w:val="9"/>
    <w:semiHidden/>
    <w:unhideWhenUsed/>
    <w:qFormat/>
    <w:pPr>
      <w:keepNext/>
      <w:keepLines/>
      <w:spacing w:before="240" w:after="40"/>
      <w:outlineLvl w:val="3"/>
    </w:pPr>
    <w:rPr>
      <w:b/>
      <w:sz w:val="24"/>
      <w:szCs w:val="24"/>
    </w:rPr>
  </w:style>
  <w:style w:type="paragraph" w:styleId="Nadpis5">
    <w:name w:val="heading 5"/>
    <w:basedOn w:val="Normln"/>
    <w:next w:val="Normln"/>
    <w:uiPriority w:val="9"/>
    <w:semiHidden/>
    <w:unhideWhenUsed/>
    <w:qFormat/>
    <w:pPr>
      <w:keepNext/>
      <w:keepLines/>
      <w:spacing w:before="220" w:after="40"/>
      <w:outlineLvl w:val="4"/>
    </w:pPr>
    <w:rPr>
      <w:b/>
    </w:rPr>
  </w:style>
  <w:style w:type="paragraph" w:styleId="Nadpis6">
    <w:name w:val="heading 6"/>
    <w:basedOn w:val="Normln"/>
    <w:next w:val="Normln"/>
    <w:uiPriority w:val="9"/>
    <w:semiHidden/>
    <w:unhideWhenUsed/>
    <w:qFormat/>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Normlnweb">
    <w:name w:val="Normal (Web)"/>
    <w:basedOn w:val="Normln"/>
    <w:uiPriority w:val="99"/>
    <w:semiHidden/>
    <w:unhideWhenUsed/>
    <w:rsid w:val="009028EF"/>
    <w:pPr>
      <w:spacing w:before="100" w:beforeAutospacing="1" w:after="100" w:afterAutospacing="1" w:line="240" w:lineRule="auto"/>
    </w:pPr>
    <w:rPr>
      <w:rFonts w:ascii="Times New Roman" w:eastAsia="Times New Roman" w:hAnsi="Times New Roman" w:cs="Times New Roman"/>
      <w:sz w:val="24"/>
      <w:szCs w:val="24"/>
    </w:rPr>
  </w:style>
  <w:style w:type="character" w:styleId="Siln">
    <w:name w:val="Strong"/>
    <w:basedOn w:val="Standardnpsmoodstavce"/>
    <w:uiPriority w:val="22"/>
    <w:qFormat/>
    <w:rsid w:val="009028EF"/>
    <w:rPr>
      <w:b/>
      <w:bCs/>
    </w:rPr>
  </w:style>
  <w:style w:type="character" w:styleId="Hypertextovodkaz">
    <w:name w:val="Hyperlink"/>
    <w:basedOn w:val="Standardnpsmoodstavce"/>
    <w:uiPriority w:val="99"/>
    <w:semiHidden/>
    <w:unhideWhenUsed/>
    <w:rsid w:val="009028EF"/>
    <w:rPr>
      <w:color w:val="0000FF"/>
      <w:u w:val="single"/>
    </w:rPr>
  </w:style>
  <w:style w:type="paragraph" w:styleId="Podnadpis">
    <w:name w:val="Subtitle"/>
    <w:basedOn w:val="Normln"/>
    <w:next w:val="Normln"/>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paragraph" w:styleId="Revize">
    <w:name w:val="Revision"/>
    <w:hidden/>
    <w:uiPriority w:val="99"/>
    <w:semiHidden/>
    <w:rsid w:val="00567A2F"/>
    <w:pPr>
      <w:spacing w:after="0" w:line="240" w:lineRule="auto"/>
    </w:pPr>
  </w:style>
  <w:style w:type="character" w:styleId="Odkaznakoment">
    <w:name w:val="annotation reference"/>
    <w:basedOn w:val="Standardnpsmoodstavce"/>
    <w:uiPriority w:val="99"/>
    <w:semiHidden/>
    <w:unhideWhenUsed/>
    <w:rsid w:val="00567A2F"/>
    <w:rPr>
      <w:sz w:val="16"/>
      <w:szCs w:val="16"/>
    </w:rPr>
  </w:style>
  <w:style w:type="paragraph" w:styleId="Textkomente">
    <w:name w:val="annotation text"/>
    <w:basedOn w:val="Normln"/>
    <w:link w:val="TextkomenteChar"/>
    <w:uiPriority w:val="99"/>
    <w:semiHidden/>
    <w:unhideWhenUsed/>
    <w:rsid w:val="00567A2F"/>
    <w:pPr>
      <w:spacing w:line="240" w:lineRule="auto"/>
    </w:pPr>
    <w:rPr>
      <w:sz w:val="20"/>
      <w:szCs w:val="20"/>
    </w:rPr>
  </w:style>
  <w:style w:type="character" w:customStyle="1" w:styleId="TextkomenteChar">
    <w:name w:val="Text komentáře Char"/>
    <w:basedOn w:val="Standardnpsmoodstavce"/>
    <w:link w:val="Textkomente"/>
    <w:uiPriority w:val="99"/>
    <w:semiHidden/>
    <w:rsid w:val="00567A2F"/>
    <w:rPr>
      <w:sz w:val="20"/>
      <w:szCs w:val="20"/>
    </w:rPr>
  </w:style>
  <w:style w:type="paragraph" w:styleId="Pedmtkomente">
    <w:name w:val="annotation subject"/>
    <w:basedOn w:val="Textkomente"/>
    <w:next w:val="Textkomente"/>
    <w:link w:val="PedmtkomenteChar"/>
    <w:uiPriority w:val="99"/>
    <w:semiHidden/>
    <w:unhideWhenUsed/>
    <w:rsid w:val="00567A2F"/>
    <w:rPr>
      <w:b/>
      <w:bCs/>
    </w:rPr>
  </w:style>
  <w:style w:type="character" w:customStyle="1" w:styleId="PedmtkomenteChar">
    <w:name w:val="Předmět komentáře Char"/>
    <w:basedOn w:val="TextkomenteChar"/>
    <w:link w:val="Pedmtkomente"/>
    <w:uiPriority w:val="99"/>
    <w:semiHidden/>
    <w:rsid w:val="00567A2F"/>
    <w:rPr>
      <w:b/>
      <w:bCs/>
      <w:sz w:val="20"/>
      <w:szCs w:val="20"/>
    </w:rPr>
  </w:style>
  <w:style w:type="paragraph" w:styleId="Odstavecseseznamem">
    <w:name w:val="List Paragraph"/>
    <w:basedOn w:val="Normln"/>
    <w:uiPriority w:val="34"/>
    <w:qFormat/>
    <w:rsid w:val="0070603F"/>
    <w:pPr>
      <w:ind w:left="720"/>
      <w:contextualSpacing/>
    </w:pPr>
  </w:style>
  <w:style w:type="paragraph" w:styleId="Zpat">
    <w:name w:val="footer"/>
    <w:basedOn w:val="Normln"/>
    <w:link w:val="ZpatChar"/>
    <w:uiPriority w:val="99"/>
    <w:unhideWhenUsed/>
    <w:rsid w:val="009D4B54"/>
    <w:pPr>
      <w:tabs>
        <w:tab w:val="center" w:pos="4536"/>
        <w:tab w:val="right" w:pos="9072"/>
      </w:tabs>
      <w:spacing w:after="0" w:line="240" w:lineRule="auto"/>
    </w:pPr>
  </w:style>
  <w:style w:type="character" w:customStyle="1" w:styleId="ZpatChar">
    <w:name w:val="Zápatí Char"/>
    <w:basedOn w:val="Standardnpsmoodstavce"/>
    <w:link w:val="Zpat"/>
    <w:uiPriority w:val="99"/>
    <w:rsid w:val="009D4B54"/>
  </w:style>
  <w:style w:type="character" w:styleId="slostrnky">
    <w:name w:val="page number"/>
    <w:basedOn w:val="Standardnpsmoodstavce"/>
    <w:uiPriority w:val="99"/>
    <w:semiHidden/>
    <w:unhideWhenUsed/>
    <w:rsid w:val="009D4B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8684969">
      <w:bodyDiv w:val="1"/>
      <w:marLeft w:val="0"/>
      <w:marRight w:val="0"/>
      <w:marTop w:val="0"/>
      <w:marBottom w:val="0"/>
      <w:divBdr>
        <w:top w:val="none" w:sz="0" w:space="0" w:color="auto"/>
        <w:left w:val="none" w:sz="0" w:space="0" w:color="auto"/>
        <w:bottom w:val="none" w:sz="0" w:space="0" w:color="auto"/>
        <w:right w:val="none" w:sz="0" w:space="0" w:color="auto"/>
      </w:divBdr>
    </w:div>
    <w:div w:id="298919424">
      <w:bodyDiv w:val="1"/>
      <w:marLeft w:val="0"/>
      <w:marRight w:val="0"/>
      <w:marTop w:val="0"/>
      <w:marBottom w:val="0"/>
      <w:divBdr>
        <w:top w:val="none" w:sz="0" w:space="0" w:color="auto"/>
        <w:left w:val="none" w:sz="0" w:space="0" w:color="auto"/>
        <w:bottom w:val="none" w:sz="0" w:space="0" w:color="auto"/>
        <w:right w:val="none" w:sz="0" w:space="0" w:color="auto"/>
      </w:divBdr>
    </w:div>
    <w:div w:id="19419137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2.xml"/><Relationship Id="rId4" Type="http://schemas.openxmlformats.org/officeDocument/2006/relationships/styles" Target="styl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a1Onbw7JJ4Nf8L/xB1/jT8q2wg==">CgMxLjA4AHIhMTdfZy1ENkFCZ3dicjVDSmVQNWlIeXUxTDQ1TXlrNmVG</go:docsCustomData>
</go:gDocsCustomXmlDataStorage>
</file>

<file path=customXml/itemProps1.xml><?xml version="1.0" encoding="utf-8"?>
<ds:datastoreItem xmlns:ds="http://schemas.openxmlformats.org/officeDocument/2006/customXml" ds:itemID="{2A52C6A8-89F9-44F3-A972-9D4978DEA02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Pages>
  <Words>979</Words>
  <Characters>5777</Characters>
  <Application>Microsoft Office Word</Application>
  <DocSecurity>0</DocSecurity>
  <Lines>48</Lines>
  <Paragraphs>13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 Sládek</dc:creator>
  <cp:lastModifiedBy>Josef Krejsa</cp:lastModifiedBy>
  <cp:revision>5</cp:revision>
  <dcterms:created xsi:type="dcterms:W3CDTF">2025-04-15T12:04:00Z</dcterms:created>
  <dcterms:modified xsi:type="dcterms:W3CDTF">2025-04-17T07:14:00Z</dcterms:modified>
</cp:coreProperties>
</file>